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E449D" w14:textId="3C1FA630" w:rsidR="006E0FA6" w:rsidRPr="006E0FA6" w:rsidRDefault="001D011B" w:rsidP="006E0FA6">
      <w:pPr>
        <w:tabs>
          <w:tab w:val="left" w:pos="284"/>
          <w:tab w:val="left" w:pos="7582"/>
        </w:tabs>
        <w:spacing w:line="276" w:lineRule="auto"/>
        <w:jc w:val="both"/>
        <w:rPr>
          <w:rFonts w:eastAsia="Times New Roman"/>
          <w:b/>
        </w:rPr>
      </w:pPr>
      <w:r w:rsidRPr="005B1216">
        <w:rPr>
          <w:rFonts w:cs="Calibri"/>
          <w:b/>
          <w:noProof/>
        </w:rPr>
        <mc:AlternateContent>
          <mc:Choice Requires="wps">
            <w:drawing>
              <wp:anchor distT="0" distB="0" distL="114300" distR="114300" simplePos="0" relativeHeight="251658240" behindDoc="0" locked="0" layoutInCell="1" allowOverlap="1" wp14:anchorId="02EEF8A0" wp14:editId="22F586AE">
                <wp:simplePos x="0" y="0"/>
                <wp:positionH relativeFrom="column">
                  <wp:posOffset>-116205</wp:posOffset>
                </wp:positionH>
                <wp:positionV relativeFrom="paragraph">
                  <wp:posOffset>9525</wp:posOffset>
                </wp:positionV>
                <wp:extent cx="6400800" cy="413385"/>
                <wp:effectExtent l="0" t="0" r="0" b="0"/>
                <wp:wrapThrough wrapText="bothSides">
                  <wp:wrapPolygon edited="0">
                    <wp:start x="129" y="2986"/>
                    <wp:lineTo x="129" y="17917"/>
                    <wp:lineTo x="21407" y="17917"/>
                    <wp:lineTo x="21407" y="2986"/>
                    <wp:lineTo x="129" y="2986"/>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81E8E" w14:textId="61B7B312" w:rsidR="007F1B00" w:rsidRPr="0099217F" w:rsidRDefault="0099217F" w:rsidP="0092647A">
                            <w:pPr>
                              <w:jc w:val="center"/>
                              <w:rPr>
                                <w:b/>
                                <w:sz w:val="40"/>
                                <w:szCs w:val="36"/>
                              </w:rPr>
                            </w:pPr>
                            <w:r w:rsidRPr="001519D3">
                              <w:rPr>
                                <w:rFonts w:ascii="Arial" w:eastAsiaTheme="minorHAnsi" w:hAnsi="Arial" w:cs="Arial"/>
                                <w:b/>
                                <w:color w:val="008787"/>
                                <w:sz w:val="32"/>
                                <w:szCs w:val="28"/>
                                <w:lang w:eastAsia="en-US"/>
                              </w:rPr>
                              <w:t>Street Works UK Award</w:t>
                            </w:r>
                            <w:r w:rsidR="006E0FA6">
                              <w:rPr>
                                <w:rFonts w:ascii="Arial" w:eastAsiaTheme="minorHAnsi" w:hAnsi="Arial" w:cs="Arial"/>
                                <w:b/>
                                <w:color w:val="008787"/>
                                <w:sz w:val="32"/>
                                <w:szCs w:val="28"/>
                                <w:lang w:eastAsia="en-US"/>
                              </w:rPr>
                              <w:t>s 2025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EF8A0" id="_x0000_t202" coordsize="21600,21600" o:spt="202" path="m,l,21600r21600,l21600,xe">
                <v:stroke joinstyle="miter"/>
                <v:path gradientshapeok="t" o:connecttype="rect"/>
              </v:shapetype>
              <v:shape id="Text Box 2" o:spid="_x0000_s1026" type="#_x0000_t202" style="position:absolute;left:0;text-align:left;margin-left:-9.15pt;margin-top:.75pt;width:7in;height:3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" filled="f" stroked="f">
                <v:textbox inset=",7.2pt,,7.2pt">
                  <w:txbxContent>
                    <w:p w14:paraId="70181E8E" w14:textId="61B7B312" w:rsidR="007F1B00" w:rsidRPr="0099217F" w:rsidRDefault="0099217F" w:rsidP="0092647A">
                      <w:pPr>
                        <w:jc w:val="center"/>
                        <w:rPr>
                          <w:b/>
                          <w:sz w:val="40"/>
                          <w:szCs w:val="36"/>
                        </w:rPr>
                      </w:pPr>
                      <w:r w:rsidRPr="001519D3">
                        <w:rPr>
                          <w:rFonts w:ascii="Arial" w:eastAsiaTheme="minorHAnsi" w:hAnsi="Arial" w:cs="Arial"/>
                          <w:b/>
                          <w:color w:val="008787"/>
                          <w:sz w:val="32"/>
                          <w:szCs w:val="28"/>
                          <w:lang w:eastAsia="en-US"/>
                        </w:rPr>
                        <w:t>Street Works UK Award</w:t>
                      </w:r>
                      <w:r w:rsidR="006E0FA6">
                        <w:rPr>
                          <w:rFonts w:ascii="Arial" w:eastAsiaTheme="minorHAnsi" w:hAnsi="Arial" w:cs="Arial"/>
                          <w:b/>
                          <w:color w:val="008787"/>
                          <w:sz w:val="32"/>
                          <w:szCs w:val="28"/>
                          <w:lang w:eastAsia="en-US"/>
                        </w:rPr>
                        <w:t>s 2025</w:t>
                      </w:r>
                    </w:p>
                  </w:txbxContent>
                </v:textbox>
                <w10:wrap type="through"/>
              </v:shape>
            </w:pict>
          </mc:Fallback>
        </mc:AlternateContent>
      </w:r>
    </w:p>
    <w:p w14:paraId="23D82409" w14:textId="5FE7EBA9" w:rsidR="00C219FC" w:rsidRDefault="00CC5FC6" w:rsidP="009C1A3D">
      <w:pPr>
        <w:spacing w:after="160" w:line="259" w:lineRule="auto"/>
        <w:jc w:val="both"/>
        <w:rPr>
          <w:color w:val="000000" w:themeColor="text1"/>
        </w:rPr>
      </w:pPr>
      <w:r w:rsidRPr="546FA290">
        <w:rPr>
          <w:color w:val="000000" w:themeColor="text1"/>
        </w:rPr>
        <w:t xml:space="preserve">The Street Works UK Awards honour excellence in the industry </w:t>
      </w:r>
      <w:r w:rsidR="00C61DD0" w:rsidRPr="546FA290">
        <w:rPr>
          <w:color w:val="000000" w:themeColor="text1"/>
        </w:rPr>
        <w:t xml:space="preserve">– </w:t>
      </w:r>
      <w:r w:rsidRPr="546FA290">
        <w:rPr>
          <w:color w:val="000000" w:themeColor="text1"/>
        </w:rPr>
        <w:t xml:space="preserve">from products developed to the works operatives carry out. For a submission to be considered, the works carried out must </w:t>
      </w:r>
      <w:r w:rsidR="00DD0C9B" w:rsidRPr="546FA290">
        <w:rPr>
          <w:color w:val="000000" w:themeColor="text1"/>
        </w:rPr>
        <w:t xml:space="preserve">have </w:t>
      </w:r>
      <w:r w:rsidRPr="546FA290">
        <w:rPr>
          <w:color w:val="000000" w:themeColor="text1"/>
        </w:rPr>
        <w:t>be</w:t>
      </w:r>
      <w:r w:rsidR="00DD0C9B" w:rsidRPr="546FA290">
        <w:rPr>
          <w:color w:val="000000" w:themeColor="text1"/>
        </w:rPr>
        <w:t>en</w:t>
      </w:r>
      <w:r w:rsidRPr="546FA290">
        <w:rPr>
          <w:color w:val="000000" w:themeColor="text1"/>
        </w:rPr>
        <w:t xml:space="preserve"> conducted between </w:t>
      </w:r>
      <w:r w:rsidR="002510C6" w:rsidRPr="546FA290">
        <w:rPr>
          <w:color w:val="000000" w:themeColor="text1"/>
        </w:rPr>
        <w:t>November</w:t>
      </w:r>
      <w:r w:rsidRPr="546FA290">
        <w:rPr>
          <w:color w:val="000000" w:themeColor="text1"/>
        </w:rPr>
        <w:t xml:space="preserve"> 20</w:t>
      </w:r>
      <w:r w:rsidR="001A6B85" w:rsidRPr="546FA290">
        <w:rPr>
          <w:color w:val="000000" w:themeColor="text1"/>
        </w:rPr>
        <w:t>2</w:t>
      </w:r>
      <w:r w:rsidR="008718FD" w:rsidRPr="546FA290">
        <w:rPr>
          <w:color w:val="000000" w:themeColor="text1"/>
        </w:rPr>
        <w:t>4</w:t>
      </w:r>
      <w:r w:rsidR="002418FC" w:rsidRPr="546FA290">
        <w:rPr>
          <w:color w:val="000000" w:themeColor="text1"/>
        </w:rPr>
        <w:t xml:space="preserve"> and </w:t>
      </w:r>
      <w:r w:rsidR="196CA01B" w:rsidRPr="546FA290">
        <w:rPr>
          <w:color w:val="000000" w:themeColor="text1"/>
        </w:rPr>
        <w:t>September 2025 and</w:t>
      </w:r>
      <w:r w:rsidRPr="546FA290">
        <w:rPr>
          <w:color w:val="000000" w:themeColor="text1"/>
        </w:rPr>
        <w:t xml:space="preserve"> not have been entered for previous Street Works UK Awards. In exceptional circumstances, consideration will be given when entrants can demonstrate significant progress </w:t>
      </w:r>
      <w:r w:rsidR="00DD0C9B" w:rsidRPr="546FA290">
        <w:rPr>
          <w:color w:val="000000" w:themeColor="text1"/>
        </w:rPr>
        <w:t xml:space="preserve">has been made </w:t>
      </w:r>
      <w:r w:rsidRPr="546FA290">
        <w:rPr>
          <w:color w:val="000000" w:themeColor="text1"/>
        </w:rPr>
        <w:t>since a previous entry was submitte</w:t>
      </w:r>
      <w:r w:rsidR="00DD0C9B" w:rsidRPr="546FA290">
        <w:rPr>
          <w:color w:val="000000" w:themeColor="text1"/>
        </w:rPr>
        <w:t>d. T</w:t>
      </w:r>
      <w:r w:rsidRPr="546FA290">
        <w:rPr>
          <w:color w:val="000000" w:themeColor="text1"/>
        </w:rPr>
        <w:t>his will be at the discretion of Street Works UK and the judges.</w:t>
      </w:r>
      <w:r w:rsidR="00DD0C9B" w:rsidRPr="546FA290">
        <w:rPr>
          <w:color w:val="000000" w:themeColor="text1"/>
        </w:rPr>
        <w:t xml:space="preserve"> </w:t>
      </w:r>
    </w:p>
    <w:p w14:paraId="767B5482" w14:textId="55FD3BC3" w:rsidR="00CC5FC6" w:rsidRDefault="00DD0C9B" w:rsidP="009C1A3D">
      <w:pPr>
        <w:spacing w:after="160" w:line="259" w:lineRule="auto"/>
        <w:jc w:val="both"/>
        <w:rPr>
          <w:color w:val="000000" w:themeColor="text1"/>
        </w:rPr>
      </w:pPr>
      <w:r>
        <w:rPr>
          <w:color w:val="000000" w:themeColor="text1"/>
        </w:rPr>
        <w:t xml:space="preserve">The </w:t>
      </w:r>
      <w:r w:rsidR="00FD1C72">
        <w:rPr>
          <w:color w:val="000000" w:themeColor="text1"/>
        </w:rPr>
        <w:t>seven</w:t>
      </w:r>
      <w:r>
        <w:rPr>
          <w:color w:val="000000" w:themeColor="text1"/>
        </w:rPr>
        <w:t xml:space="preserve"> categories are:</w:t>
      </w:r>
    </w:p>
    <w:p w14:paraId="1DBBB282" w14:textId="18E6ECED" w:rsidR="00DD0C9B" w:rsidRPr="009C1A3D" w:rsidRDefault="00DD0C9B" w:rsidP="00BA4558">
      <w:pPr>
        <w:pStyle w:val="ListParagraph"/>
        <w:numPr>
          <w:ilvl w:val="0"/>
          <w:numId w:val="10"/>
        </w:numPr>
        <w:spacing w:after="160" w:line="259" w:lineRule="auto"/>
        <w:jc w:val="both"/>
        <w:rPr>
          <w:color w:val="000000" w:themeColor="text1"/>
        </w:rPr>
      </w:pPr>
      <w:r w:rsidRPr="009C1A3D">
        <w:rPr>
          <w:color w:val="000000" w:themeColor="text1"/>
        </w:rPr>
        <w:t>Best Collaborative Works</w:t>
      </w:r>
    </w:p>
    <w:p w14:paraId="6E1C0E05" w14:textId="27A77BF9" w:rsidR="00DD0C9B" w:rsidRPr="009C1A3D" w:rsidRDefault="00DD0C9B" w:rsidP="00BA4558">
      <w:pPr>
        <w:pStyle w:val="ListParagraph"/>
        <w:numPr>
          <w:ilvl w:val="0"/>
          <w:numId w:val="10"/>
        </w:numPr>
        <w:spacing w:after="160" w:line="259" w:lineRule="auto"/>
        <w:jc w:val="both"/>
        <w:rPr>
          <w:color w:val="000000" w:themeColor="text1"/>
        </w:rPr>
      </w:pPr>
      <w:r w:rsidRPr="009C1A3D">
        <w:rPr>
          <w:color w:val="000000" w:themeColor="text1"/>
        </w:rPr>
        <w:t>Innovation Excellence</w:t>
      </w:r>
    </w:p>
    <w:p w14:paraId="5F4BC7FC" w14:textId="220AE4E6" w:rsidR="00DD0C9B" w:rsidRPr="00977210" w:rsidRDefault="00DD0C9B" w:rsidP="00BA4558">
      <w:pPr>
        <w:pStyle w:val="ListParagraph"/>
        <w:numPr>
          <w:ilvl w:val="0"/>
          <w:numId w:val="10"/>
        </w:numPr>
        <w:spacing w:after="160" w:line="259" w:lineRule="auto"/>
        <w:jc w:val="both"/>
        <w:rPr>
          <w:color w:val="000000" w:themeColor="text1"/>
        </w:rPr>
      </w:pPr>
      <w:r w:rsidRPr="00977210">
        <w:rPr>
          <w:color w:val="000000" w:themeColor="text1"/>
        </w:rPr>
        <w:t xml:space="preserve">Communication </w:t>
      </w:r>
      <w:r w:rsidR="00AF4399" w:rsidRPr="00977210">
        <w:rPr>
          <w:color w:val="000000" w:themeColor="text1"/>
        </w:rPr>
        <w:t xml:space="preserve">and Community Engagement </w:t>
      </w:r>
    </w:p>
    <w:p w14:paraId="104C09CA" w14:textId="11C4E9B4" w:rsidR="00DD0C9B" w:rsidRPr="00977210" w:rsidRDefault="00977210" w:rsidP="00BA4558">
      <w:pPr>
        <w:pStyle w:val="ListParagraph"/>
        <w:numPr>
          <w:ilvl w:val="0"/>
          <w:numId w:val="10"/>
        </w:numPr>
        <w:spacing w:after="160" w:line="259" w:lineRule="auto"/>
        <w:jc w:val="both"/>
        <w:rPr>
          <w:color w:val="000000" w:themeColor="text1"/>
        </w:rPr>
      </w:pPr>
      <w:r w:rsidRPr="00977210">
        <w:rPr>
          <w:color w:val="000000" w:themeColor="text1"/>
        </w:rPr>
        <w:t xml:space="preserve">Training </w:t>
      </w:r>
      <w:r w:rsidR="00B329E3">
        <w:rPr>
          <w:color w:val="000000" w:themeColor="text1"/>
        </w:rPr>
        <w:t>S</w:t>
      </w:r>
      <w:r w:rsidR="00EA5805">
        <w:rPr>
          <w:color w:val="000000" w:themeColor="text1"/>
        </w:rPr>
        <w:t xml:space="preserve">cheme of the </w:t>
      </w:r>
      <w:r w:rsidR="00B329E3">
        <w:rPr>
          <w:color w:val="000000" w:themeColor="text1"/>
        </w:rPr>
        <w:t>Y</w:t>
      </w:r>
      <w:r w:rsidR="00EA5805">
        <w:rPr>
          <w:color w:val="000000" w:themeColor="text1"/>
        </w:rPr>
        <w:t>ear</w:t>
      </w:r>
    </w:p>
    <w:p w14:paraId="2F46083E" w14:textId="0D6A0545" w:rsidR="00DD0C9B" w:rsidRPr="009C1A3D" w:rsidRDefault="00DD0C9B" w:rsidP="00BA4558">
      <w:pPr>
        <w:pStyle w:val="ListParagraph"/>
        <w:numPr>
          <w:ilvl w:val="0"/>
          <w:numId w:val="10"/>
        </w:numPr>
        <w:spacing w:after="160" w:line="259" w:lineRule="auto"/>
        <w:jc w:val="both"/>
        <w:rPr>
          <w:color w:val="000000" w:themeColor="text1"/>
        </w:rPr>
      </w:pPr>
      <w:r w:rsidRPr="009C1A3D">
        <w:rPr>
          <w:color w:val="000000" w:themeColor="text1"/>
        </w:rPr>
        <w:t xml:space="preserve">Rising Star </w:t>
      </w:r>
    </w:p>
    <w:p w14:paraId="06D71552" w14:textId="30A21870" w:rsidR="00DD0C9B" w:rsidRDefault="00DD0C9B" w:rsidP="00BA4558">
      <w:pPr>
        <w:pStyle w:val="ListParagraph"/>
        <w:numPr>
          <w:ilvl w:val="0"/>
          <w:numId w:val="10"/>
        </w:numPr>
        <w:spacing w:after="160" w:line="259" w:lineRule="auto"/>
        <w:jc w:val="both"/>
        <w:rPr>
          <w:color w:val="000000" w:themeColor="text1"/>
        </w:rPr>
      </w:pPr>
      <w:r w:rsidRPr="009C1A3D">
        <w:rPr>
          <w:color w:val="000000" w:themeColor="text1"/>
        </w:rPr>
        <w:t>Sustainable Methods</w:t>
      </w:r>
    </w:p>
    <w:p w14:paraId="79416D12" w14:textId="07031DAD" w:rsidR="00BA4927" w:rsidRDefault="001F5068" w:rsidP="546FA290">
      <w:pPr>
        <w:pStyle w:val="ListParagraph"/>
        <w:numPr>
          <w:ilvl w:val="0"/>
          <w:numId w:val="10"/>
        </w:numPr>
        <w:spacing w:after="160" w:line="259" w:lineRule="auto"/>
        <w:jc w:val="both"/>
        <w:rPr>
          <w:color w:val="000000" w:themeColor="text1"/>
        </w:rPr>
      </w:pPr>
      <w:r w:rsidRPr="546FA290">
        <w:rPr>
          <w:color w:val="000000" w:themeColor="text1"/>
        </w:rPr>
        <w:t xml:space="preserve">Access and Inclusion </w:t>
      </w:r>
      <w:r w:rsidR="3821FC37" w:rsidRPr="546FA290">
        <w:rPr>
          <w:color w:val="000000" w:themeColor="text1"/>
        </w:rPr>
        <w:t>in Street Works</w:t>
      </w:r>
    </w:p>
    <w:p w14:paraId="2A78B301" w14:textId="5D8A4DEA" w:rsidR="0050582C" w:rsidRPr="008651ED" w:rsidRDefault="00CC5FC6" w:rsidP="1B9D415A">
      <w:pPr>
        <w:spacing w:after="160" w:line="259" w:lineRule="auto"/>
        <w:jc w:val="both"/>
        <w:rPr>
          <w:color w:val="000000" w:themeColor="text1"/>
        </w:rPr>
      </w:pPr>
      <w:r w:rsidRPr="002B3E97">
        <w:rPr>
          <w:color w:val="000000" w:themeColor="text1"/>
        </w:rPr>
        <w:t xml:space="preserve">The </w:t>
      </w:r>
      <w:r w:rsidR="00D11DA7">
        <w:rPr>
          <w:color w:val="000000" w:themeColor="text1"/>
        </w:rPr>
        <w:t xml:space="preserve">following </w:t>
      </w:r>
      <w:r w:rsidRPr="002B3E97">
        <w:rPr>
          <w:color w:val="000000" w:themeColor="text1"/>
        </w:rPr>
        <w:t xml:space="preserve">criteria are intended to guide entrants on the </w:t>
      </w:r>
      <w:proofErr w:type="gramStart"/>
      <w:r w:rsidR="00D11DA7">
        <w:rPr>
          <w:color w:val="000000" w:themeColor="text1"/>
        </w:rPr>
        <w:t>aforementioned categories</w:t>
      </w:r>
      <w:proofErr w:type="gramEnd"/>
      <w:r w:rsidR="00F930CA">
        <w:rPr>
          <w:color w:val="000000" w:themeColor="text1"/>
        </w:rPr>
        <w:t xml:space="preserve">, outlining what </w:t>
      </w:r>
      <w:r w:rsidRPr="002B3E97">
        <w:rPr>
          <w:color w:val="000000" w:themeColor="text1"/>
        </w:rPr>
        <w:t>submissions should cover while allowing the freedom to highlight the unique contribution</w:t>
      </w:r>
      <w:r w:rsidR="000238DE" w:rsidRPr="002B3E97">
        <w:rPr>
          <w:color w:val="000000" w:themeColor="text1"/>
        </w:rPr>
        <w:t>s</w:t>
      </w:r>
      <w:r w:rsidRPr="002B3E97">
        <w:rPr>
          <w:color w:val="000000" w:themeColor="text1"/>
        </w:rPr>
        <w:t xml:space="preserve"> of projects, teams and individuals. </w:t>
      </w:r>
    </w:p>
    <w:p w14:paraId="1F34C6F9" w14:textId="77777777" w:rsidR="00E2626D" w:rsidRPr="002C0387" w:rsidRDefault="00E2626D" w:rsidP="009C1A3D">
      <w:pPr>
        <w:pStyle w:val="ListParagraph"/>
        <w:numPr>
          <w:ilvl w:val="0"/>
          <w:numId w:val="6"/>
        </w:numPr>
        <w:spacing w:after="160" w:line="259" w:lineRule="auto"/>
        <w:jc w:val="both"/>
        <w:rPr>
          <w:color w:val="000000" w:themeColor="text1"/>
        </w:rPr>
      </w:pPr>
      <w:r w:rsidRPr="002C0387">
        <w:rPr>
          <w:b/>
          <w:color w:val="000000" w:themeColor="text1"/>
        </w:rPr>
        <w:t xml:space="preserve">Best collaborative works </w:t>
      </w:r>
    </w:p>
    <w:p w14:paraId="41980A29" w14:textId="2FCDC7B5" w:rsidR="00405EA3" w:rsidRPr="002070AE" w:rsidRDefault="00E2626D" w:rsidP="009C1A3D">
      <w:pPr>
        <w:jc w:val="both"/>
        <w:rPr>
          <w:color w:val="000000" w:themeColor="text1"/>
        </w:rPr>
      </w:pPr>
      <w:r w:rsidRPr="002C0387">
        <w:rPr>
          <w:color w:val="000000" w:themeColor="text1"/>
        </w:rPr>
        <w:t xml:space="preserve">The works which </w:t>
      </w:r>
      <w:r w:rsidR="008710F8">
        <w:rPr>
          <w:color w:val="000000" w:themeColor="text1"/>
        </w:rPr>
        <w:t>demonstrate</w:t>
      </w:r>
      <w:r w:rsidR="00124F97">
        <w:rPr>
          <w:color w:val="000000" w:themeColor="text1"/>
        </w:rPr>
        <w:t xml:space="preserve"> successful</w:t>
      </w:r>
      <w:r w:rsidR="008710F8" w:rsidRPr="002C0387">
        <w:rPr>
          <w:color w:val="000000" w:themeColor="text1"/>
        </w:rPr>
        <w:t xml:space="preserve"> </w:t>
      </w:r>
      <w:r w:rsidR="003D13E2">
        <w:rPr>
          <w:color w:val="000000" w:themeColor="text1"/>
        </w:rPr>
        <w:t xml:space="preserve">joint working towards the </w:t>
      </w:r>
      <w:r w:rsidR="008710F8">
        <w:rPr>
          <w:color w:val="000000" w:themeColor="text1"/>
        </w:rPr>
        <w:t xml:space="preserve">achievement of </w:t>
      </w:r>
      <w:r w:rsidRPr="002C0387">
        <w:rPr>
          <w:color w:val="000000" w:themeColor="text1"/>
        </w:rPr>
        <w:t xml:space="preserve">collaborative goals in respect to </w:t>
      </w:r>
      <w:r w:rsidR="00124F97">
        <w:rPr>
          <w:color w:val="000000" w:themeColor="text1"/>
        </w:rPr>
        <w:t xml:space="preserve">a </w:t>
      </w:r>
      <w:r w:rsidRPr="002C0387">
        <w:rPr>
          <w:color w:val="000000" w:themeColor="text1"/>
        </w:rPr>
        <w:t xml:space="preserve">multi-agency </w:t>
      </w:r>
      <w:r w:rsidR="00124F97">
        <w:rPr>
          <w:color w:val="000000" w:themeColor="text1"/>
        </w:rPr>
        <w:t>project</w:t>
      </w:r>
      <w:r w:rsidR="00FC50A1">
        <w:rPr>
          <w:color w:val="000000" w:themeColor="text1"/>
        </w:rPr>
        <w:t xml:space="preserve"> </w:t>
      </w:r>
      <w:proofErr w:type="spellStart"/>
      <w:proofErr w:type="gramStart"/>
      <w:r w:rsidR="00FC50A1">
        <w:rPr>
          <w:color w:val="000000" w:themeColor="text1"/>
        </w:rPr>
        <w:t>including;</w:t>
      </w:r>
      <w:r w:rsidRPr="002C0387">
        <w:rPr>
          <w:color w:val="000000" w:themeColor="text1"/>
        </w:rPr>
        <w:t>reduction</w:t>
      </w:r>
      <w:proofErr w:type="spellEnd"/>
      <w:proofErr w:type="gramEnd"/>
      <w:r w:rsidRPr="002C0387">
        <w:rPr>
          <w:color w:val="000000" w:themeColor="text1"/>
        </w:rPr>
        <w:t xml:space="preserve"> in overall occupation of the highway network</w:t>
      </w:r>
      <w:r>
        <w:rPr>
          <w:color w:val="000000" w:themeColor="text1"/>
        </w:rPr>
        <w:t xml:space="preserve">, reductions in congestion and inconvenience to road users and wider stakeholders. </w:t>
      </w:r>
    </w:p>
    <w:p w14:paraId="787C7E5B" w14:textId="77777777" w:rsidR="00405EA3" w:rsidRDefault="00405EA3" w:rsidP="009C1A3D">
      <w:pPr>
        <w:jc w:val="both"/>
        <w:rPr>
          <w:i/>
          <w:color w:val="000000" w:themeColor="text1"/>
        </w:rPr>
      </w:pPr>
    </w:p>
    <w:p w14:paraId="5920E0AD" w14:textId="7E99C9CD" w:rsidR="00E2626D" w:rsidRDefault="0086569E" w:rsidP="009C1A3D">
      <w:pPr>
        <w:jc w:val="both"/>
        <w:rPr>
          <w:i/>
          <w:color w:val="000000" w:themeColor="text1"/>
        </w:rPr>
      </w:pPr>
      <w:r>
        <w:rPr>
          <w:i/>
          <w:color w:val="000000" w:themeColor="text1"/>
        </w:rPr>
        <w:t>Category guidance:</w:t>
      </w:r>
    </w:p>
    <w:p w14:paraId="5D58349F" w14:textId="0473353D" w:rsidR="00E2626D" w:rsidRDefault="001222C0" w:rsidP="009C1A3D">
      <w:pPr>
        <w:pStyle w:val="ListParagraph"/>
        <w:numPr>
          <w:ilvl w:val="0"/>
          <w:numId w:val="7"/>
        </w:numPr>
        <w:spacing w:after="160" w:line="259" w:lineRule="auto"/>
        <w:jc w:val="both"/>
        <w:rPr>
          <w:i/>
          <w:color w:val="000000" w:themeColor="text1"/>
        </w:rPr>
      </w:pPr>
      <w:r>
        <w:rPr>
          <w:i/>
          <w:color w:val="000000" w:themeColor="text1"/>
        </w:rPr>
        <w:t xml:space="preserve">Provide </w:t>
      </w:r>
      <w:r w:rsidR="00EE005E">
        <w:rPr>
          <w:i/>
          <w:color w:val="000000" w:themeColor="text1"/>
        </w:rPr>
        <w:t xml:space="preserve">clear and objective </w:t>
      </w:r>
      <w:r>
        <w:rPr>
          <w:i/>
          <w:color w:val="000000" w:themeColor="text1"/>
        </w:rPr>
        <w:t>evidence that d</w:t>
      </w:r>
      <w:r w:rsidR="00E2626D">
        <w:rPr>
          <w:i/>
          <w:color w:val="000000" w:themeColor="text1"/>
        </w:rPr>
        <w:t>emonstrate</w:t>
      </w:r>
      <w:r>
        <w:rPr>
          <w:i/>
          <w:color w:val="000000" w:themeColor="text1"/>
        </w:rPr>
        <w:t>s</w:t>
      </w:r>
      <w:r w:rsidR="00E2626D">
        <w:rPr>
          <w:i/>
          <w:color w:val="000000" w:themeColor="text1"/>
        </w:rPr>
        <w:t xml:space="preserve"> collaboration between various bodies</w:t>
      </w:r>
      <w:r w:rsidR="009B35CB">
        <w:rPr>
          <w:i/>
          <w:color w:val="000000" w:themeColor="text1"/>
        </w:rPr>
        <w:t xml:space="preserve"> including agencies and companies</w:t>
      </w:r>
      <w:r w:rsidR="00E2626D">
        <w:rPr>
          <w:i/>
          <w:color w:val="000000" w:themeColor="text1"/>
        </w:rPr>
        <w:t>, which went further than statutory requirements</w:t>
      </w:r>
      <w:r w:rsidR="002070AE">
        <w:rPr>
          <w:i/>
          <w:color w:val="000000" w:themeColor="text1"/>
        </w:rPr>
        <w:t>.</w:t>
      </w:r>
    </w:p>
    <w:p w14:paraId="1BE7A78F" w14:textId="17C58573" w:rsidR="00E2626D" w:rsidRDefault="00E2626D" w:rsidP="009C1A3D">
      <w:pPr>
        <w:pStyle w:val="ListParagraph"/>
        <w:numPr>
          <w:ilvl w:val="0"/>
          <w:numId w:val="7"/>
        </w:numPr>
        <w:spacing w:after="160" w:line="259" w:lineRule="auto"/>
        <w:jc w:val="both"/>
        <w:rPr>
          <w:i/>
          <w:color w:val="000000" w:themeColor="text1"/>
        </w:rPr>
      </w:pPr>
      <w:r>
        <w:rPr>
          <w:i/>
          <w:color w:val="000000" w:themeColor="text1"/>
        </w:rPr>
        <w:t xml:space="preserve">Illustrate how the planning and collaborative work resulted in a </w:t>
      </w:r>
      <w:r w:rsidR="00320BB5">
        <w:rPr>
          <w:i/>
          <w:color w:val="000000" w:themeColor="text1"/>
        </w:rPr>
        <w:t xml:space="preserve">quantifiable and </w:t>
      </w:r>
      <w:r>
        <w:rPr>
          <w:i/>
          <w:color w:val="000000" w:themeColor="text1"/>
        </w:rPr>
        <w:t>clear reduction in congestion and inconvenience to road users</w:t>
      </w:r>
      <w:r w:rsidR="002070AE">
        <w:rPr>
          <w:i/>
          <w:color w:val="000000" w:themeColor="text1"/>
        </w:rPr>
        <w:t>.</w:t>
      </w:r>
    </w:p>
    <w:p w14:paraId="2113CCBA" w14:textId="7C2DF1B6" w:rsidR="00E2626D" w:rsidRDefault="00E2626D" w:rsidP="009C1A3D">
      <w:pPr>
        <w:pStyle w:val="ListParagraph"/>
        <w:numPr>
          <w:ilvl w:val="0"/>
          <w:numId w:val="7"/>
        </w:numPr>
        <w:spacing w:after="160" w:line="259" w:lineRule="auto"/>
        <w:jc w:val="both"/>
        <w:rPr>
          <w:i/>
          <w:color w:val="000000" w:themeColor="text1"/>
        </w:rPr>
      </w:pPr>
      <w:r>
        <w:rPr>
          <w:i/>
          <w:color w:val="000000" w:themeColor="text1"/>
        </w:rPr>
        <w:t>Contrast the approach implemented with normal methods and demonstrate how the collaborative process was more successful in improving service</w:t>
      </w:r>
      <w:r w:rsidR="002070AE">
        <w:rPr>
          <w:i/>
          <w:color w:val="000000" w:themeColor="text1"/>
        </w:rPr>
        <w:t>.</w:t>
      </w:r>
    </w:p>
    <w:p w14:paraId="0FA1C2C1" w14:textId="7751EF0F" w:rsidR="00E2626D" w:rsidRDefault="003B67B0" w:rsidP="00FF441F">
      <w:pPr>
        <w:pStyle w:val="ListParagraph"/>
        <w:numPr>
          <w:ilvl w:val="0"/>
          <w:numId w:val="7"/>
        </w:numPr>
        <w:spacing w:after="160" w:line="259" w:lineRule="auto"/>
        <w:jc w:val="both"/>
        <w:rPr>
          <w:i/>
          <w:color w:val="000000" w:themeColor="text1"/>
        </w:rPr>
      </w:pPr>
      <w:bookmarkStart w:id="0" w:name="_Hlk199413921"/>
      <w:r w:rsidRPr="00BD0BF4">
        <w:rPr>
          <w:i/>
          <w:color w:val="000000" w:themeColor="text1"/>
        </w:rPr>
        <w:t xml:space="preserve">Demonstrate how the entry is in line with the </w:t>
      </w:r>
      <w:r w:rsidR="004C6201" w:rsidRPr="00BD0BF4">
        <w:rPr>
          <w:i/>
          <w:color w:val="000000" w:themeColor="text1"/>
        </w:rPr>
        <w:t xml:space="preserve">Consistency and </w:t>
      </w:r>
      <w:r w:rsidRPr="00BD0BF4">
        <w:rPr>
          <w:i/>
          <w:color w:val="000000" w:themeColor="text1"/>
        </w:rPr>
        <w:t xml:space="preserve">Collaboration pillar of the </w:t>
      </w:r>
      <w:hyperlink r:id="rId11" w:history="1">
        <w:r w:rsidRPr="00BD0BF4">
          <w:rPr>
            <w:rStyle w:val="Hyperlink"/>
            <w:i/>
          </w:rPr>
          <w:t xml:space="preserve">HAUC(UK) Vision </w:t>
        </w:r>
        <w:r w:rsidR="00BD0BF4" w:rsidRPr="00BD0BF4">
          <w:rPr>
            <w:rStyle w:val="Hyperlink"/>
            <w:i/>
          </w:rPr>
          <w:t>2030.</w:t>
        </w:r>
      </w:hyperlink>
    </w:p>
    <w:bookmarkEnd w:id="0"/>
    <w:p w14:paraId="00F9FD68" w14:textId="77777777" w:rsidR="00BD0BF4" w:rsidRPr="00BD0BF4" w:rsidRDefault="00BD0BF4" w:rsidP="00BD0BF4">
      <w:pPr>
        <w:pStyle w:val="ListParagraph"/>
        <w:spacing w:after="160" w:line="259" w:lineRule="auto"/>
        <w:ind w:left="360"/>
        <w:jc w:val="both"/>
        <w:rPr>
          <w:i/>
          <w:color w:val="000000" w:themeColor="text1"/>
        </w:rPr>
      </w:pPr>
    </w:p>
    <w:p w14:paraId="4BB92F05" w14:textId="77777777" w:rsidR="00E2626D" w:rsidRPr="00845750" w:rsidRDefault="00E2626D" w:rsidP="009C1A3D">
      <w:pPr>
        <w:pStyle w:val="ListParagraph"/>
        <w:numPr>
          <w:ilvl w:val="0"/>
          <w:numId w:val="6"/>
        </w:numPr>
        <w:spacing w:after="160" w:line="259" w:lineRule="auto"/>
        <w:jc w:val="both"/>
        <w:rPr>
          <w:color w:val="000000" w:themeColor="text1"/>
        </w:rPr>
      </w:pPr>
      <w:r w:rsidRPr="00845750">
        <w:rPr>
          <w:b/>
          <w:color w:val="000000" w:themeColor="text1"/>
        </w:rPr>
        <w:t>Innovation excellence</w:t>
      </w:r>
    </w:p>
    <w:p w14:paraId="1A4DA28B" w14:textId="3FD2158F" w:rsidR="00E2626D" w:rsidRDefault="00E2626D" w:rsidP="009C1A3D">
      <w:pPr>
        <w:jc w:val="both"/>
        <w:rPr>
          <w:color w:val="000000" w:themeColor="text1"/>
        </w:rPr>
      </w:pPr>
      <w:r w:rsidRPr="002C0387">
        <w:rPr>
          <w:color w:val="000000" w:themeColor="text1"/>
        </w:rPr>
        <w:t xml:space="preserve">This award is aimed at an organisation, individual or team </w:t>
      </w:r>
      <w:r w:rsidR="00017C80">
        <w:rPr>
          <w:color w:val="000000" w:themeColor="text1"/>
        </w:rPr>
        <w:t>that</w:t>
      </w:r>
      <w:r w:rsidRPr="002C0387">
        <w:rPr>
          <w:color w:val="000000" w:themeColor="text1"/>
        </w:rPr>
        <w:t xml:space="preserve"> actively seeks, promotes and adopts innovative ways of working. This could be done through employing new approaches and ideas to their overall strategic approach to street works, or to every-day working (e.g. safety).</w:t>
      </w:r>
    </w:p>
    <w:p w14:paraId="2F616C2A" w14:textId="77777777" w:rsidR="00280018" w:rsidRDefault="00280018" w:rsidP="009C1A3D">
      <w:pPr>
        <w:jc w:val="both"/>
        <w:rPr>
          <w:i/>
          <w:color w:val="000000" w:themeColor="text1"/>
        </w:rPr>
      </w:pPr>
    </w:p>
    <w:p w14:paraId="477F4D8A" w14:textId="05DD0088" w:rsidR="00E2626D" w:rsidRPr="00B36CC3" w:rsidRDefault="0086569E" w:rsidP="009C1A3D">
      <w:pPr>
        <w:jc w:val="both"/>
        <w:rPr>
          <w:i/>
          <w:color w:val="000000" w:themeColor="text1"/>
        </w:rPr>
      </w:pPr>
      <w:r>
        <w:rPr>
          <w:i/>
          <w:color w:val="000000" w:themeColor="text1"/>
        </w:rPr>
        <w:t>Category guidance:</w:t>
      </w:r>
    </w:p>
    <w:p w14:paraId="79CE8F81" w14:textId="5726C0A3" w:rsidR="00E2626D" w:rsidRDefault="00E2626D" w:rsidP="009C1A3D">
      <w:pPr>
        <w:pStyle w:val="ListParagraph"/>
        <w:numPr>
          <w:ilvl w:val="0"/>
          <w:numId w:val="7"/>
        </w:numPr>
        <w:spacing w:after="160" w:line="259" w:lineRule="auto"/>
        <w:jc w:val="both"/>
        <w:rPr>
          <w:i/>
          <w:color w:val="000000" w:themeColor="text1"/>
        </w:rPr>
      </w:pPr>
      <w:r>
        <w:rPr>
          <w:i/>
          <w:color w:val="000000" w:themeColor="text1"/>
        </w:rPr>
        <w:lastRenderedPageBreak/>
        <w:t>Demonstrate how the innovation was a clear departure and</w:t>
      </w:r>
      <w:r w:rsidR="00FF666E">
        <w:rPr>
          <w:i/>
          <w:color w:val="000000" w:themeColor="text1"/>
        </w:rPr>
        <w:t xml:space="preserve"> quantifiable</w:t>
      </w:r>
      <w:r>
        <w:rPr>
          <w:i/>
          <w:color w:val="000000" w:themeColor="text1"/>
        </w:rPr>
        <w:t xml:space="preserve"> improvement on previous methods </w:t>
      </w:r>
      <w:r w:rsidR="007B18E1">
        <w:rPr>
          <w:i/>
          <w:color w:val="000000" w:themeColor="text1"/>
        </w:rPr>
        <w:t xml:space="preserve">employed </w:t>
      </w:r>
      <w:r>
        <w:rPr>
          <w:i/>
          <w:color w:val="000000" w:themeColor="text1"/>
        </w:rPr>
        <w:t>within the industry</w:t>
      </w:r>
      <w:r w:rsidR="002070AE">
        <w:rPr>
          <w:i/>
          <w:color w:val="000000" w:themeColor="text1"/>
        </w:rPr>
        <w:t>.</w:t>
      </w:r>
    </w:p>
    <w:p w14:paraId="0464490B" w14:textId="0765177A" w:rsidR="00E2626D" w:rsidRDefault="00E2626D" w:rsidP="009C1A3D">
      <w:pPr>
        <w:pStyle w:val="ListParagraph"/>
        <w:numPr>
          <w:ilvl w:val="0"/>
          <w:numId w:val="7"/>
        </w:numPr>
        <w:spacing w:after="160" w:line="259" w:lineRule="auto"/>
        <w:jc w:val="both"/>
        <w:rPr>
          <w:i/>
          <w:color w:val="000000" w:themeColor="text1"/>
        </w:rPr>
      </w:pPr>
      <w:r>
        <w:rPr>
          <w:i/>
          <w:color w:val="000000" w:themeColor="text1"/>
        </w:rPr>
        <w:t>Show how the innovation has been promoted and adopted successfully</w:t>
      </w:r>
      <w:r w:rsidR="002070AE">
        <w:rPr>
          <w:i/>
          <w:color w:val="000000" w:themeColor="text1"/>
        </w:rPr>
        <w:t>.</w:t>
      </w:r>
      <w:r w:rsidR="000C6E4D">
        <w:rPr>
          <w:i/>
          <w:color w:val="000000" w:themeColor="text1"/>
        </w:rPr>
        <w:t xml:space="preserve"> Indicate</w:t>
      </w:r>
      <w:r w:rsidR="000C6E4D" w:rsidRPr="000C6E4D">
        <w:rPr>
          <w:i/>
          <w:color w:val="000000" w:themeColor="text1"/>
        </w:rPr>
        <w:t xml:space="preserve"> what lessons have been learned about the innovation process</w:t>
      </w:r>
      <w:r w:rsidR="000C6E4D">
        <w:rPr>
          <w:i/>
          <w:color w:val="000000" w:themeColor="text1"/>
        </w:rPr>
        <w:t>,</w:t>
      </w:r>
      <w:r w:rsidR="000C6E4D" w:rsidRPr="000C6E4D">
        <w:rPr>
          <w:i/>
          <w:color w:val="000000" w:themeColor="text1"/>
        </w:rPr>
        <w:t xml:space="preserve"> and how the innovation process in the business has been developed as a result</w:t>
      </w:r>
      <w:r w:rsidR="000C6E4D">
        <w:rPr>
          <w:i/>
          <w:color w:val="000000" w:themeColor="text1"/>
        </w:rPr>
        <w:t>.</w:t>
      </w:r>
    </w:p>
    <w:p w14:paraId="1652E42B" w14:textId="733F5672" w:rsidR="002330BB" w:rsidRDefault="00E2626D" w:rsidP="009C1A3D">
      <w:pPr>
        <w:pStyle w:val="ListParagraph"/>
        <w:numPr>
          <w:ilvl w:val="0"/>
          <w:numId w:val="7"/>
        </w:numPr>
        <w:spacing w:after="160" w:line="259" w:lineRule="auto"/>
        <w:jc w:val="both"/>
        <w:rPr>
          <w:i/>
          <w:color w:val="000000" w:themeColor="text1"/>
        </w:rPr>
      </w:pPr>
      <w:r>
        <w:rPr>
          <w:i/>
          <w:color w:val="000000" w:themeColor="text1"/>
        </w:rPr>
        <w:t xml:space="preserve">Describe the impact and potential legacy of the innovation and how it </w:t>
      </w:r>
      <w:r w:rsidR="0086569E">
        <w:rPr>
          <w:i/>
          <w:color w:val="000000" w:themeColor="text1"/>
        </w:rPr>
        <w:t>has created</w:t>
      </w:r>
      <w:r>
        <w:rPr>
          <w:i/>
          <w:color w:val="000000" w:themeColor="text1"/>
        </w:rPr>
        <w:t xml:space="preserve"> a positive impact across the sector</w:t>
      </w:r>
      <w:r w:rsidR="002070AE">
        <w:rPr>
          <w:i/>
          <w:color w:val="000000" w:themeColor="text1"/>
        </w:rPr>
        <w:t>.</w:t>
      </w:r>
    </w:p>
    <w:p w14:paraId="6B5AF9F3" w14:textId="545FB463" w:rsidR="00737882" w:rsidRDefault="00737882" w:rsidP="00737882">
      <w:pPr>
        <w:pStyle w:val="ListParagraph"/>
        <w:numPr>
          <w:ilvl w:val="0"/>
          <w:numId w:val="7"/>
        </w:numPr>
        <w:spacing w:after="160" w:line="259" w:lineRule="auto"/>
        <w:jc w:val="both"/>
        <w:rPr>
          <w:i/>
          <w:color w:val="000000" w:themeColor="text1"/>
        </w:rPr>
      </w:pPr>
      <w:r w:rsidRPr="00BD0BF4">
        <w:rPr>
          <w:i/>
          <w:color w:val="000000" w:themeColor="text1"/>
        </w:rPr>
        <w:t xml:space="preserve">Demonstrate how the entry is in line with the </w:t>
      </w:r>
      <w:r>
        <w:rPr>
          <w:i/>
          <w:color w:val="000000" w:themeColor="text1"/>
        </w:rPr>
        <w:t>Technology, Innovation, Data and Decision Making</w:t>
      </w:r>
      <w:r w:rsidRPr="00BD0BF4">
        <w:rPr>
          <w:i/>
          <w:color w:val="000000" w:themeColor="text1"/>
        </w:rPr>
        <w:t xml:space="preserve"> pillar of the </w:t>
      </w:r>
      <w:hyperlink r:id="rId12" w:history="1">
        <w:r w:rsidRPr="00BD0BF4">
          <w:rPr>
            <w:rStyle w:val="Hyperlink"/>
            <w:i/>
          </w:rPr>
          <w:t>HAUC(UK) Vision 2030.</w:t>
        </w:r>
      </w:hyperlink>
    </w:p>
    <w:p w14:paraId="05080FCE" w14:textId="77777777" w:rsidR="0075682E" w:rsidRPr="0075682E" w:rsidRDefault="0075682E" w:rsidP="009C1A3D">
      <w:pPr>
        <w:pStyle w:val="ListParagraph"/>
        <w:spacing w:after="160" w:line="259" w:lineRule="auto"/>
        <w:jc w:val="both"/>
        <w:rPr>
          <w:i/>
          <w:color w:val="000000" w:themeColor="text1"/>
        </w:rPr>
      </w:pPr>
    </w:p>
    <w:p w14:paraId="2152FE92" w14:textId="35EDC15C" w:rsidR="00E2626D" w:rsidRPr="002C0387" w:rsidRDefault="00E2626D" w:rsidP="009C1A3D">
      <w:pPr>
        <w:pStyle w:val="ListParagraph"/>
        <w:numPr>
          <w:ilvl w:val="0"/>
          <w:numId w:val="6"/>
        </w:numPr>
        <w:spacing w:after="160" w:line="259" w:lineRule="auto"/>
        <w:jc w:val="both"/>
        <w:rPr>
          <w:color w:val="000000" w:themeColor="text1"/>
        </w:rPr>
      </w:pPr>
      <w:r w:rsidRPr="002C0387">
        <w:rPr>
          <w:b/>
          <w:color w:val="000000" w:themeColor="text1"/>
        </w:rPr>
        <w:t xml:space="preserve">Communication </w:t>
      </w:r>
      <w:r w:rsidR="00977210">
        <w:rPr>
          <w:b/>
          <w:color w:val="000000" w:themeColor="text1"/>
        </w:rPr>
        <w:t xml:space="preserve">and </w:t>
      </w:r>
      <w:r w:rsidR="007B481A">
        <w:rPr>
          <w:b/>
          <w:color w:val="000000" w:themeColor="text1"/>
        </w:rPr>
        <w:t>c</w:t>
      </w:r>
      <w:r w:rsidR="00977210">
        <w:rPr>
          <w:b/>
          <w:color w:val="000000" w:themeColor="text1"/>
        </w:rPr>
        <w:t xml:space="preserve">ommunity </w:t>
      </w:r>
      <w:r w:rsidR="007B481A">
        <w:rPr>
          <w:b/>
          <w:color w:val="000000" w:themeColor="text1"/>
        </w:rPr>
        <w:t>e</w:t>
      </w:r>
      <w:r w:rsidR="00977210">
        <w:rPr>
          <w:b/>
          <w:color w:val="000000" w:themeColor="text1"/>
        </w:rPr>
        <w:t xml:space="preserve">ngagement </w:t>
      </w:r>
    </w:p>
    <w:p w14:paraId="07FCEB61" w14:textId="7F301900" w:rsidR="00E2626D" w:rsidRDefault="00E2626D" w:rsidP="009C1A3D">
      <w:pPr>
        <w:jc w:val="both"/>
        <w:rPr>
          <w:color w:val="000000" w:themeColor="text1"/>
        </w:rPr>
      </w:pPr>
      <w:r w:rsidRPr="002C0387">
        <w:rPr>
          <w:color w:val="000000" w:themeColor="text1"/>
        </w:rPr>
        <w:t xml:space="preserve">This award recognises an organisation, or an individual, whose effective communication </w:t>
      </w:r>
      <w:r w:rsidR="00D66D4E">
        <w:rPr>
          <w:color w:val="000000" w:themeColor="text1"/>
        </w:rPr>
        <w:t>and community engagement</w:t>
      </w:r>
      <w:r w:rsidRPr="002C0387">
        <w:rPr>
          <w:color w:val="000000" w:themeColor="text1"/>
        </w:rPr>
        <w:t xml:space="preserve"> is a shining example of how the best in the business </w:t>
      </w:r>
      <w:r w:rsidR="00E46ADD">
        <w:rPr>
          <w:color w:val="000000" w:themeColor="text1"/>
        </w:rPr>
        <w:t>facilita</w:t>
      </w:r>
      <w:r w:rsidR="000A2BCF">
        <w:rPr>
          <w:color w:val="000000" w:themeColor="text1"/>
        </w:rPr>
        <w:t>te and lead communications</w:t>
      </w:r>
      <w:r w:rsidR="00CA4BED">
        <w:rPr>
          <w:color w:val="000000" w:themeColor="text1"/>
        </w:rPr>
        <w:t xml:space="preserve"> and put customers </w:t>
      </w:r>
      <w:r w:rsidR="00CC192E">
        <w:rPr>
          <w:color w:val="000000" w:themeColor="text1"/>
        </w:rPr>
        <w:t xml:space="preserve">and community </w:t>
      </w:r>
      <w:r w:rsidR="00CA4BED">
        <w:rPr>
          <w:color w:val="000000" w:themeColor="text1"/>
        </w:rPr>
        <w:t>at the core of their work</w:t>
      </w:r>
      <w:r w:rsidRPr="002C0387">
        <w:rPr>
          <w:color w:val="000000" w:themeColor="text1"/>
        </w:rPr>
        <w:t>. This could be for any number of reasons such as employee communication, customer relations or crisis comms.</w:t>
      </w:r>
    </w:p>
    <w:p w14:paraId="0CDE8E88" w14:textId="77777777" w:rsidR="00280018" w:rsidRDefault="00280018" w:rsidP="009C1A3D">
      <w:pPr>
        <w:jc w:val="both"/>
        <w:rPr>
          <w:i/>
          <w:color w:val="000000" w:themeColor="text1"/>
        </w:rPr>
      </w:pPr>
    </w:p>
    <w:p w14:paraId="510EA3EA" w14:textId="2C5EEED7" w:rsidR="00E2626D" w:rsidRDefault="0086569E" w:rsidP="009C1A3D">
      <w:pPr>
        <w:jc w:val="both"/>
        <w:rPr>
          <w:i/>
          <w:color w:val="000000" w:themeColor="text1"/>
        </w:rPr>
      </w:pPr>
      <w:r>
        <w:rPr>
          <w:i/>
          <w:color w:val="000000" w:themeColor="text1"/>
        </w:rPr>
        <w:t>Category guidance:</w:t>
      </w:r>
    </w:p>
    <w:p w14:paraId="39B31DCD" w14:textId="4A38FD66" w:rsidR="00E2626D" w:rsidRDefault="00E2626D" w:rsidP="1A28E32E">
      <w:pPr>
        <w:pStyle w:val="ListParagraph"/>
        <w:numPr>
          <w:ilvl w:val="0"/>
          <w:numId w:val="7"/>
        </w:numPr>
        <w:spacing w:after="160" w:line="259" w:lineRule="auto"/>
        <w:jc w:val="both"/>
        <w:rPr>
          <w:i/>
          <w:iCs/>
          <w:color w:val="000000" w:themeColor="text1"/>
        </w:rPr>
      </w:pPr>
      <w:r w:rsidRPr="1A28E32E">
        <w:rPr>
          <w:i/>
          <w:iCs/>
          <w:color w:val="000000" w:themeColor="text1"/>
        </w:rPr>
        <w:t>Show how your communication</w:t>
      </w:r>
      <w:r w:rsidR="00CC192E">
        <w:rPr>
          <w:i/>
          <w:iCs/>
          <w:color w:val="000000" w:themeColor="text1"/>
        </w:rPr>
        <w:t xml:space="preserve"> processes</w:t>
      </w:r>
      <w:r w:rsidR="004A6B0F">
        <w:rPr>
          <w:i/>
          <w:iCs/>
          <w:color w:val="000000" w:themeColor="text1"/>
        </w:rPr>
        <w:t xml:space="preserve"> and practice</w:t>
      </w:r>
      <w:r w:rsidRPr="1A28E32E">
        <w:rPr>
          <w:i/>
          <w:iCs/>
          <w:color w:val="000000" w:themeColor="text1"/>
        </w:rPr>
        <w:t xml:space="preserve"> demonstrated successful</w:t>
      </w:r>
      <w:r w:rsidR="00C6284C" w:rsidRPr="1A28E32E">
        <w:rPr>
          <w:i/>
          <w:iCs/>
          <w:color w:val="000000" w:themeColor="text1"/>
        </w:rPr>
        <w:t xml:space="preserve"> </w:t>
      </w:r>
      <w:r w:rsidR="31644FB6" w:rsidRPr="1A28E32E">
        <w:rPr>
          <w:i/>
          <w:iCs/>
          <w:color w:val="000000" w:themeColor="text1"/>
        </w:rPr>
        <w:t>engagement</w:t>
      </w:r>
      <w:r w:rsidR="00C6284C" w:rsidRPr="1A28E32E">
        <w:rPr>
          <w:i/>
          <w:iCs/>
          <w:color w:val="000000" w:themeColor="text1"/>
        </w:rPr>
        <w:t xml:space="preserve"> with stakeholders and</w:t>
      </w:r>
      <w:r w:rsidRPr="1A28E32E">
        <w:rPr>
          <w:i/>
          <w:iCs/>
          <w:color w:val="000000" w:themeColor="text1"/>
        </w:rPr>
        <w:t xml:space="preserve"> use of messaging</w:t>
      </w:r>
      <w:r w:rsidR="00375917" w:rsidRPr="1A28E32E">
        <w:rPr>
          <w:i/>
          <w:iCs/>
          <w:color w:val="000000" w:themeColor="text1"/>
        </w:rPr>
        <w:t xml:space="preserve"> and media</w:t>
      </w:r>
      <w:r w:rsidRPr="1A28E32E">
        <w:rPr>
          <w:i/>
          <w:iCs/>
          <w:color w:val="000000" w:themeColor="text1"/>
        </w:rPr>
        <w:t xml:space="preserve"> </w:t>
      </w:r>
      <w:r w:rsidR="008032FC" w:rsidRPr="1A28E32E">
        <w:rPr>
          <w:i/>
          <w:iCs/>
          <w:color w:val="000000" w:themeColor="text1"/>
        </w:rPr>
        <w:t>that</w:t>
      </w:r>
      <w:r w:rsidRPr="1A28E32E">
        <w:rPr>
          <w:i/>
          <w:iCs/>
          <w:color w:val="000000" w:themeColor="text1"/>
        </w:rPr>
        <w:t xml:space="preserve"> </w:t>
      </w:r>
      <w:r w:rsidR="6D070945" w:rsidRPr="1A28E32E">
        <w:rPr>
          <w:i/>
          <w:iCs/>
          <w:color w:val="000000" w:themeColor="text1"/>
        </w:rPr>
        <w:t>addressed</w:t>
      </w:r>
      <w:r w:rsidRPr="1A28E32E">
        <w:rPr>
          <w:i/>
          <w:iCs/>
          <w:color w:val="000000" w:themeColor="text1"/>
        </w:rPr>
        <w:t xml:space="preserve"> the </w:t>
      </w:r>
      <w:r w:rsidR="005C773F" w:rsidRPr="1A28E32E">
        <w:rPr>
          <w:i/>
          <w:iCs/>
          <w:color w:val="000000" w:themeColor="text1"/>
        </w:rPr>
        <w:t xml:space="preserve">needs and concerns of the target </w:t>
      </w:r>
      <w:r w:rsidRPr="1A28E32E">
        <w:rPr>
          <w:i/>
          <w:iCs/>
          <w:color w:val="000000" w:themeColor="text1"/>
        </w:rPr>
        <w:t>audience</w:t>
      </w:r>
      <w:r w:rsidR="00BD28BB" w:rsidRPr="1A28E32E">
        <w:rPr>
          <w:i/>
          <w:iCs/>
          <w:color w:val="000000" w:themeColor="text1"/>
        </w:rPr>
        <w:t>s</w:t>
      </w:r>
      <w:r w:rsidR="002070AE" w:rsidRPr="1A28E32E">
        <w:rPr>
          <w:i/>
          <w:iCs/>
          <w:color w:val="000000" w:themeColor="text1"/>
        </w:rPr>
        <w:t>.</w:t>
      </w:r>
    </w:p>
    <w:p w14:paraId="278B1A7D" w14:textId="33B40A99" w:rsidR="00E2626D" w:rsidRDefault="00E2626D" w:rsidP="009C1A3D">
      <w:pPr>
        <w:pStyle w:val="ListParagraph"/>
        <w:numPr>
          <w:ilvl w:val="0"/>
          <w:numId w:val="7"/>
        </w:numPr>
        <w:spacing w:after="160" w:line="259" w:lineRule="auto"/>
        <w:jc w:val="both"/>
        <w:rPr>
          <w:i/>
          <w:color w:val="000000" w:themeColor="text1"/>
        </w:rPr>
      </w:pPr>
      <w:r>
        <w:rPr>
          <w:i/>
          <w:color w:val="000000" w:themeColor="text1"/>
        </w:rPr>
        <w:t xml:space="preserve">Illustrate how the </w:t>
      </w:r>
      <w:r w:rsidR="00BD28BB">
        <w:rPr>
          <w:i/>
          <w:color w:val="000000" w:themeColor="text1"/>
        </w:rPr>
        <w:t xml:space="preserve">implemented </w:t>
      </w:r>
      <w:r>
        <w:rPr>
          <w:i/>
          <w:color w:val="000000" w:themeColor="text1"/>
        </w:rPr>
        <w:t xml:space="preserve">communication </w:t>
      </w:r>
      <w:r w:rsidR="0086569E">
        <w:rPr>
          <w:i/>
          <w:color w:val="000000" w:themeColor="text1"/>
        </w:rPr>
        <w:t>plan</w:t>
      </w:r>
      <w:r>
        <w:rPr>
          <w:i/>
          <w:color w:val="000000" w:themeColor="text1"/>
        </w:rPr>
        <w:t xml:space="preserve"> delivered an original and improved approach</w:t>
      </w:r>
    </w:p>
    <w:p w14:paraId="1E83FF29" w14:textId="71738A5F" w:rsidR="00E2626D" w:rsidRDefault="00E2626D" w:rsidP="009C1A3D">
      <w:pPr>
        <w:pStyle w:val="ListParagraph"/>
        <w:numPr>
          <w:ilvl w:val="0"/>
          <w:numId w:val="7"/>
        </w:numPr>
        <w:spacing w:after="160" w:line="259" w:lineRule="auto"/>
        <w:jc w:val="both"/>
        <w:rPr>
          <w:i/>
          <w:color w:val="000000" w:themeColor="text1"/>
        </w:rPr>
      </w:pPr>
      <w:r>
        <w:rPr>
          <w:i/>
          <w:color w:val="000000" w:themeColor="text1"/>
        </w:rPr>
        <w:t xml:space="preserve">Clearly demonstrate the effective and appropriate use of various channels and how these were </w:t>
      </w:r>
      <w:proofErr w:type="gramStart"/>
      <w:r>
        <w:rPr>
          <w:i/>
          <w:color w:val="000000" w:themeColor="text1"/>
        </w:rPr>
        <w:t>best-suited</w:t>
      </w:r>
      <w:proofErr w:type="gramEnd"/>
      <w:r>
        <w:rPr>
          <w:i/>
          <w:color w:val="000000" w:themeColor="text1"/>
        </w:rPr>
        <w:t xml:space="preserve"> </w:t>
      </w:r>
      <w:r w:rsidR="0086569E">
        <w:rPr>
          <w:i/>
          <w:color w:val="000000" w:themeColor="text1"/>
        </w:rPr>
        <w:t>to</w:t>
      </w:r>
      <w:r>
        <w:rPr>
          <w:i/>
          <w:color w:val="000000" w:themeColor="text1"/>
        </w:rPr>
        <w:t xml:space="preserve"> delivering your messaging</w:t>
      </w:r>
      <w:r w:rsidR="00735500">
        <w:rPr>
          <w:i/>
          <w:color w:val="000000" w:themeColor="text1"/>
        </w:rPr>
        <w:t xml:space="preserve"> to target audiences</w:t>
      </w:r>
      <w:r w:rsidR="002070AE">
        <w:rPr>
          <w:i/>
          <w:color w:val="000000" w:themeColor="text1"/>
        </w:rPr>
        <w:t>.</w:t>
      </w:r>
    </w:p>
    <w:p w14:paraId="1E9A7FE4" w14:textId="2B2D1253" w:rsidR="00D43771" w:rsidRDefault="0076690F" w:rsidP="009C1A3D">
      <w:pPr>
        <w:pStyle w:val="ListParagraph"/>
        <w:numPr>
          <w:ilvl w:val="0"/>
          <w:numId w:val="7"/>
        </w:numPr>
        <w:spacing w:after="160" w:line="259" w:lineRule="auto"/>
        <w:jc w:val="both"/>
        <w:rPr>
          <w:i/>
          <w:color w:val="000000" w:themeColor="text1"/>
        </w:rPr>
      </w:pPr>
      <w:r>
        <w:rPr>
          <w:i/>
          <w:color w:val="000000" w:themeColor="text1"/>
        </w:rPr>
        <w:t>Establish</w:t>
      </w:r>
      <w:r w:rsidR="00D43771">
        <w:rPr>
          <w:i/>
          <w:color w:val="000000" w:themeColor="text1"/>
        </w:rPr>
        <w:t xml:space="preserve"> </w:t>
      </w:r>
      <w:r w:rsidR="007B481A">
        <w:rPr>
          <w:i/>
          <w:color w:val="000000" w:themeColor="text1"/>
        </w:rPr>
        <w:t xml:space="preserve">how </w:t>
      </w:r>
      <w:r>
        <w:rPr>
          <w:i/>
          <w:color w:val="000000" w:themeColor="text1"/>
        </w:rPr>
        <w:t>your</w:t>
      </w:r>
      <w:r w:rsidR="007B481A">
        <w:rPr>
          <w:i/>
          <w:color w:val="000000" w:themeColor="text1"/>
        </w:rPr>
        <w:t xml:space="preserve"> engagement </w:t>
      </w:r>
      <w:r w:rsidR="0064794E">
        <w:rPr>
          <w:i/>
          <w:color w:val="000000" w:themeColor="text1"/>
        </w:rPr>
        <w:t xml:space="preserve">impacted and </w:t>
      </w:r>
      <w:r w:rsidR="00422290">
        <w:rPr>
          <w:i/>
          <w:color w:val="000000" w:themeColor="text1"/>
        </w:rPr>
        <w:t>benefitted the wider community or</w:t>
      </w:r>
      <w:r>
        <w:rPr>
          <w:i/>
          <w:color w:val="000000" w:themeColor="text1"/>
        </w:rPr>
        <w:t xml:space="preserve"> </w:t>
      </w:r>
      <w:r w:rsidR="005F0F51">
        <w:rPr>
          <w:i/>
          <w:color w:val="000000" w:themeColor="text1"/>
        </w:rPr>
        <w:t xml:space="preserve">intended </w:t>
      </w:r>
      <w:r w:rsidR="00920E05">
        <w:rPr>
          <w:i/>
          <w:color w:val="000000" w:themeColor="text1"/>
        </w:rPr>
        <w:t xml:space="preserve">target </w:t>
      </w:r>
      <w:r>
        <w:rPr>
          <w:i/>
          <w:color w:val="000000" w:themeColor="text1"/>
        </w:rPr>
        <w:t xml:space="preserve">group of </w:t>
      </w:r>
      <w:r w:rsidR="00735500">
        <w:rPr>
          <w:i/>
          <w:color w:val="000000" w:themeColor="text1"/>
        </w:rPr>
        <w:t>stakeholders</w:t>
      </w:r>
      <w:r w:rsidR="003336A7">
        <w:rPr>
          <w:i/>
          <w:color w:val="000000" w:themeColor="text1"/>
        </w:rPr>
        <w:t xml:space="preserve">. </w:t>
      </w:r>
    </w:p>
    <w:p w14:paraId="129A0AD5" w14:textId="1DE42150" w:rsidR="00737882" w:rsidRDefault="00737882" w:rsidP="00737882">
      <w:pPr>
        <w:pStyle w:val="ListParagraph"/>
        <w:numPr>
          <w:ilvl w:val="0"/>
          <w:numId w:val="7"/>
        </w:numPr>
        <w:spacing w:after="160" w:line="259" w:lineRule="auto"/>
        <w:jc w:val="both"/>
        <w:rPr>
          <w:i/>
          <w:color w:val="000000" w:themeColor="text1"/>
        </w:rPr>
      </w:pPr>
      <w:r w:rsidRPr="00BD0BF4">
        <w:rPr>
          <w:i/>
          <w:color w:val="000000" w:themeColor="text1"/>
        </w:rPr>
        <w:t xml:space="preserve">Demonstrate how the entry is in line with the </w:t>
      </w:r>
      <w:r w:rsidR="00D31A56">
        <w:rPr>
          <w:i/>
          <w:color w:val="000000" w:themeColor="text1"/>
        </w:rPr>
        <w:t>Community</w:t>
      </w:r>
      <w:r w:rsidR="00FE223D">
        <w:rPr>
          <w:i/>
          <w:color w:val="000000" w:themeColor="text1"/>
        </w:rPr>
        <w:t xml:space="preserve"> and the Consistency a</w:t>
      </w:r>
      <w:r w:rsidR="004E3B1C">
        <w:rPr>
          <w:i/>
          <w:color w:val="000000" w:themeColor="text1"/>
        </w:rPr>
        <w:t xml:space="preserve">nd Collaboration </w:t>
      </w:r>
      <w:r w:rsidRPr="00BD0BF4">
        <w:rPr>
          <w:i/>
          <w:color w:val="000000" w:themeColor="text1"/>
        </w:rPr>
        <w:t>pillar</w:t>
      </w:r>
      <w:r w:rsidR="004E3B1C">
        <w:rPr>
          <w:i/>
          <w:color w:val="000000" w:themeColor="text1"/>
        </w:rPr>
        <w:t>s</w:t>
      </w:r>
      <w:r w:rsidRPr="00BD0BF4">
        <w:rPr>
          <w:i/>
          <w:color w:val="000000" w:themeColor="text1"/>
        </w:rPr>
        <w:t xml:space="preserve"> of the </w:t>
      </w:r>
      <w:hyperlink r:id="rId13" w:history="1">
        <w:r w:rsidRPr="00BD0BF4">
          <w:rPr>
            <w:rStyle w:val="Hyperlink"/>
            <w:i/>
          </w:rPr>
          <w:t>HAUC(UK) Vision 2030.</w:t>
        </w:r>
      </w:hyperlink>
    </w:p>
    <w:p w14:paraId="55E58B7C" w14:textId="77777777" w:rsidR="008651ED" w:rsidRPr="0050582C" w:rsidRDefault="008651ED" w:rsidP="008651ED">
      <w:pPr>
        <w:pStyle w:val="ListParagraph"/>
        <w:spacing w:after="160" w:line="259" w:lineRule="auto"/>
        <w:ind w:left="360"/>
        <w:jc w:val="both"/>
        <w:rPr>
          <w:i/>
          <w:color w:val="000000" w:themeColor="text1"/>
        </w:rPr>
      </w:pPr>
    </w:p>
    <w:p w14:paraId="67E3D1EE" w14:textId="3228E836" w:rsidR="00E2626D" w:rsidRPr="002C0387" w:rsidRDefault="00EA5805" w:rsidP="009C1A3D">
      <w:pPr>
        <w:pStyle w:val="ListParagraph"/>
        <w:numPr>
          <w:ilvl w:val="0"/>
          <w:numId w:val="6"/>
        </w:numPr>
        <w:spacing w:after="160" w:line="259" w:lineRule="auto"/>
        <w:jc w:val="both"/>
        <w:rPr>
          <w:color w:val="000000" w:themeColor="text1"/>
        </w:rPr>
      </w:pPr>
      <w:r>
        <w:rPr>
          <w:b/>
          <w:color w:val="000000" w:themeColor="text1"/>
        </w:rPr>
        <w:t>Training scheme of the year</w:t>
      </w:r>
    </w:p>
    <w:p w14:paraId="03E52E65" w14:textId="77777777" w:rsidR="00591DED" w:rsidRDefault="00E2626D" w:rsidP="009C1A3D">
      <w:pPr>
        <w:jc w:val="both"/>
        <w:rPr>
          <w:color w:val="000000" w:themeColor="text1"/>
        </w:rPr>
      </w:pPr>
      <w:r w:rsidRPr="1B9D415A">
        <w:rPr>
          <w:color w:val="000000" w:themeColor="text1"/>
        </w:rPr>
        <w:t>This award is to honour a</w:t>
      </w:r>
      <w:r w:rsidR="00AA586A" w:rsidRPr="1B9D415A">
        <w:rPr>
          <w:color w:val="000000" w:themeColor="text1"/>
        </w:rPr>
        <w:t>n individual team or company who has excelled in</w:t>
      </w:r>
      <w:r w:rsidR="00CB6AAF" w:rsidRPr="1B9D415A">
        <w:rPr>
          <w:color w:val="000000" w:themeColor="text1"/>
        </w:rPr>
        <w:t xml:space="preserve"> t</w:t>
      </w:r>
      <w:r w:rsidR="00927F03" w:rsidRPr="1B9D415A">
        <w:rPr>
          <w:color w:val="000000" w:themeColor="text1"/>
        </w:rPr>
        <w:t>r</w:t>
      </w:r>
      <w:r w:rsidR="00CB6AAF" w:rsidRPr="1B9D415A">
        <w:rPr>
          <w:color w:val="000000" w:themeColor="text1"/>
        </w:rPr>
        <w:t>aining and upskilling their employees over the past year.</w:t>
      </w:r>
      <w:r w:rsidR="00E9343E" w:rsidRPr="1B9D415A">
        <w:rPr>
          <w:color w:val="000000" w:themeColor="text1"/>
        </w:rPr>
        <w:t xml:space="preserve"> </w:t>
      </w:r>
      <w:r w:rsidR="003224F6" w:rsidRPr="1B9D415A">
        <w:rPr>
          <w:color w:val="000000" w:themeColor="text1"/>
        </w:rPr>
        <w:t xml:space="preserve">This </w:t>
      </w:r>
      <w:r w:rsidR="002E685F" w:rsidRPr="1B9D415A">
        <w:rPr>
          <w:color w:val="000000" w:themeColor="text1"/>
        </w:rPr>
        <w:t xml:space="preserve">training could have been provided </w:t>
      </w:r>
      <w:r w:rsidR="007143AD" w:rsidRPr="1B9D415A">
        <w:rPr>
          <w:color w:val="000000" w:themeColor="text1"/>
        </w:rPr>
        <w:t xml:space="preserve">as part of a new project </w:t>
      </w:r>
      <w:r w:rsidR="0025732E" w:rsidRPr="1B9D415A">
        <w:rPr>
          <w:color w:val="000000" w:themeColor="text1"/>
        </w:rPr>
        <w:t>undertaken</w:t>
      </w:r>
      <w:r w:rsidR="005D28AE" w:rsidRPr="1B9D415A">
        <w:rPr>
          <w:color w:val="000000" w:themeColor="text1"/>
        </w:rPr>
        <w:t>,</w:t>
      </w:r>
      <w:r w:rsidR="0025732E" w:rsidRPr="1B9D415A">
        <w:rPr>
          <w:color w:val="000000" w:themeColor="text1"/>
        </w:rPr>
        <w:t xml:space="preserve"> or by way of </w:t>
      </w:r>
      <w:r w:rsidR="005D28AE" w:rsidRPr="1B9D415A">
        <w:rPr>
          <w:color w:val="000000" w:themeColor="text1"/>
        </w:rPr>
        <w:t xml:space="preserve">a wider effort to upskill the workforce </w:t>
      </w:r>
      <w:proofErr w:type="gramStart"/>
      <w:r w:rsidR="00A32490" w:rsidRPr="1B9D415A">
        <w:rPr>
          <w:color w:val="000000" w:themeColor="text1"/>
        </w:rPr>
        <w:t>in light of</w:t>
      </w:r>
      <w:proofErr w:type="gramEnd"/>
      <w:r w:rsidR="00A32490" w:rsidRPr="1B9D415A">
        <w:rPr>
          <w:color w:val="000000" w:themeColor="text1"/>
        </w:rPr>
        <w:t xml:space="preserve"> the emergence of new technologies</w:t>
      </w:r>
      <w:r w:rsidR="00920E05" w:rsidRPr="1B9D415A">
        <w:rPr>
          <w:color w:val="000000" w:themeColor="text1"/>
        </w:rPr>
        <w:t>, external forces</w:t>
      </w:r>
      <w:r w:rsidR="00A32490" w:rsidRPr="1B9D415A">
        <w:rPr>
          <w:color w:val="000000" w:themeColor="text1"/>
        </w:rPr>
        <w:t xml:space="preserve"> </w:t>
      </w:r>
      <w:r w:rsidR="00891031" w:rsidRPr="1B9D415A">
        <w:rPr>
          <w:color w:val="000000" w:themeColor="text1"/>
        </w:rPr>
        <w:t xml:space="preserve">or </w:t>
      </w:r>
      <w:r w:rsidR="00A32490" w:rsidRPr="1B9D415A">
        <w:rPr>
          <w:color w:val="000000" w:themeColor="text1"/>
        </w:rPr>
        <w:t>infrastructure priorities.</w:t>
      </w:r>
    </w:p>
    <w:p w14:paraId="10DD143C" w14:textId="2E5E7EFA" w:rsidR="1B9D415A" w:rsidRDefault="1B9D415A" w:rsidP="1B9D415A">
      <w:pPr>
        <w:jc w:val="both"/>
        <w:rPr>
          <w:color w:val="000000" w:themeColor="text1"/>
        </w:rPr>
      </w:pPr>
    </w:p>
    <w:p w14:paraId="5E2B9FFB" w14:textId="395819DE" w:rsidR="009B35CB" w:rsidRPr="00591DED" w:rsidRDefault="0086569E" w:rsidP="009C1A3D">
      <w:pPr>
        <w:jc w:val="both"/>
        <w:rPr>
          <w:color w:val="000000" w:themeColor="text1"/>
        </w:rPr>
      </w:pPr>
      <w:r>
        <w:rPr>
          <w:i/>
          <w:color w:val="000000" w:themeColor="text1"/>
        </w:rPr>
        <w:t>Category guidance:</w:t>
      </w:r>
    </w:p>
    <w:p w14:paraId="0ED3858C" w14:textId="6B4A953D" w:rsidR="002B3E97" w:rsidRDefault="009B35CB" w:rsidP="1A28E32E">
      <w:pPr>
        <w:pStyle w:val="ListParagraph"/>
        <w:numPr>
          <w:ilvl w:val="0"/>
          <w:numId w:val="8"/>
        </w:numPr>
        <w:jc w:val="both"/>
        <w:rPr>
          <w:i/>
          <w:iCs/>
          <w:color w:val="000000" w:themeColor="text1"/>
        </w:rPr>
      </w:pPr>
      <w:r w:rsidRPr="1A28E32E">
        <w:rPr>
          <w:i/>
          <w:iCs/>
          <w:color w:val="000000" w:themeColor="text1"/>
        </w:rPr>
        <w:t xml:space="preserve">Clearly demonstrate how </w:t>
      </w:r>
      <w:r w:rsidR="007B75BD" w:rsidRPr="1A28E32E">
        <w:rPr>
          <w:i/>
          <w:iCs/>
          <w:color w:val="000000" w:themeColor="text1"/>
        </w:rPr>
        <w:t xml:space="preserve">the scheme in place </w:t>
      </w:r>
      <w:r w:rsidR="00E9343E" w:rsidRPr="1A28E32E">
        <w:rPr>
          <w:i/>
          <w:iCs/>
          <w:color w:val="000000" w:themeColor="text1"/>
        </w:rPr>
        <w:t xml:space="preserve">provided the necessary training to </w:t>
      </w:r>
      <w:r w:rsidR="1DFD00BE" w:rsidRPr="1A28E32E">
        <w:rPr>
          <w:i/>
          <w:iCs/>
          <w:color w:val="000000" w:themeColor="text1"/>
        </w:rPr>
        <w:t>employees, why</w:t>
      </w:r>
      <w:r w:rsidR="007F6435" w:rsidRPr="1A28E32E">
        <w:rPr>
          <w:i/>
          <w:iCs/>
          <w:color w:val="000000" w:themeColor="text1"/>
        </w:rPr>
        <w:t xml:space="preserve"> this was so important</w:t>
      </w:r>
      <w:r w:rsidR="002636C6" w:rsidRPr="1A28E32E">
        <w:rPr>
          <w:i/>
          <w:iCs/>
          <w:color w:val="000000" w:themeColor="text1"/>
        </w:rPr>
        <w:t xml:space="preserve"> and what were the financial or other operational benefits to the </w:t>
      </w:r>
      <w:proofErr w:type="gramStart"/>
      <w:r w:rsidR="002636C6" w:rsidRPr="1A28E32E">
        <w:rPr>
          <w:i/>
          <w:iCs/>
          <w:color w:val="000000" w:themeColor="text1"/>
        </w:rPr>
        <w:t>organisation</w:t>
      </w:r>
      <w:r w:rsidR="00912349" w:rsidRPr="1A28E32E">
        <w:rPr>
          <w:i/>
          <w:iCs/>
          <w:color w:val="000000" w:themeColor="text1"/>
        </w:rPr>
        <w:t>.</w:t>
      </w:r>
      <w:r w:rsidR="007F6435" w:rsidRPr="1A28E32E">
        <w:rPr>
          <w:i/>
          <w:iCs/>
          <w:color w:val="000000" w:themeColor="text1"/>
        </w:rPr>
        <w:t>.</w:t>
      </w:r>
      <w:proofErr w:type="gramEnd"/>
      <w:r w:rsidR="007F6435" w:rsidRPr="1A28E32E">
        <w:rPr>
          <w:i/>
          <w:iCs/>
          <w:color w:val="000000" w:themeColor="text1"/>
        </w:rPr>
        <w:t xml:space="preserve"> </w:t>
      </w:r>
    </w:p>
    <w:p w14:paraId="50CEF1D2" w14:textId="733C0025" w:rsidR="00130AA9" w:rsidRDefault="00E21F62" w:rsidP="00C23644">
      <w:pPr>
        <w:pStyle w:val="ListParagraph"/>
        <w:numPr>
          <w:ilvl w:val="0"/>
          <w:numId w:val="8"/>
        </w:numPr>
        <w:jc w:val="both"/>
        <w:rPr>
          <w:i/>
          <w:color w:val="000000" w:themeColor="text1"/>
        </w:rPr>
      </w:pPr>
      <w:r>
        <w:rPr>
          <w:i/>
          <w:color w:val="000000" w:themeColor="text1"/>
        </w:rPr>
        <w:t xml:space="preserve">Provide insight into </w:t>
      </w:r>
      <w:r w:rsidR="00500799">
        <w:rPr>
          <w:i/>
          <w:color w:val="000000" w:themeColor="text1"/>
        </w:rPr>
        <w:t xml:space="preserve">how </w:t>
      </w:r>
      <w:r>
        <w:rPr>
          <w:i/>
          <w:color w:val="000000" w:themeColor="text1"/>
        </w:rPr>
        <w:t xml:space="preserve">the </w:t>
      </w:r>
      <w:r w:rsidR="000268C6">
        <w:rPr>
          <w:i/>
          <w:color w:val="000000" w:themeColor="text1"/>
        </w:rPr>
        <w:t xml:space="preserve">training scheme or programme </w:t>
      </w:r>
      <w:r w:rsidR="00500799">
        <w:rPr>
          <w:i/>
          <w:color w:val="000000" w:themeColor="text1"/>
        </w:rPr>
        <w:t>offered the</w:t>
      </w:r>
      <w:r w:rsidR="00BB792A">
        <w:rPr>
          <w:i/>
          <w:color w:val="000000" w:themeColor="text1"/>
        </w:rPr>
        <w:t xml:space="preserve"> </w:t>
      </w:r>
      <w:r w:rsidR="00470409">
        <w:rPr>
          <w:i/>
          <w:color w:val="000000" w:themeColor="text1"/>
        </w:rPr>
        <w:t xml:space="preserve">necessary education </w:t>
      </w:r>
      <w:r w:rsidR="00781DC5">
        <w:rPr>
          <w:i/>
          <w:color w:val="000000" w:themeColor="text1"/>
        </w:rPr>
        <w:t xml:space="preserve">to ensure the workforce </w:t>
      </w:r>
      <w:r w:rsidR="006A0630">
        <w:rPr>
          <w:i/>
          <w:color w:val="000000" w:themeColor="text1"/>
        </w:rPr>
        <w:t xml:space="preserve">was </w:t>
      </w:r>
      <w:r w:rsidR="00781DC5">
        <w:rPr>
          <w:i/>
          <w:color w:val="000000" w:themeColor="text1"/>
        </w:rPr>
        <w:t xml:space="preserve">kept up to date with </w:t>
      </w:r>
      <w:r w:rsidR="00996273">
        <w:rPr>
          <w:i/>
          <w:color w:val="000000" w:themeColor="text1"/>
        </w:rPr>
        <w:t xml:space="preserve">new or </w:t>
      </w:r>
      <w:r w:rsidR="00F10928">
        <w:rPr>
          <w:i/>
          <w:color w:val="000000" w:themeColor="text1"/>
        </w:rPr>
        <w:t>changing working practices</w:t>
      </w:r>
      <w:r w:rsidR="00996273">
        <w:rPr>
          <w:i/>
          <w:color w:val="000000" w:themeColor="text1"/>
        </w:rPr>
        <w:t>,</w:t>
      </w:r>
      <w:r w:rsidR="00F10928">
        <w:rPr>
          <w:i/>
          <w:color w:val="000000" w:themeColor="text1"/>
        </w:rPr>
        <w:t xml:space="preserve"> and how this aided in delivering </w:t>
      </w:r>
      <w:r w:rsidR="005833C7">
        <w:rPr>
          <w:i/>
          <w:color w:val="000000" w:themeColor="text1"/>
        </w:rPr>
        <w:t>vital works.</w:t>
      </w:r>
    </w:p>
    <w:p w14:paraId="34261348" w14:textId="695C9524" w:rsidR="006D6338" w:rsidRPr="006D6338" w:rsidRDefault="006D6338" w:rsidP="006D6338">
      <w:pPr>
        <w:pStyle w:val="ListParagraph"/>
        <w:numPr>
          <w:ilvl w:val="0"/>
          <w:numId w:val="8"/>
        </w:numPr>
        <w:jc w:val="both"/>
        <w:rPr>
          <w:i/>
          <w:color w:val="000000" w:themeColor="text1"/>
        </w:rPr>
      </w:pPr>
      <w:r w:rsidRPr="006D6338">
        <w:rPr>
          <w:i/>
          <w:color w:val="000000" w:themeColor="text1"/>
        </w:rPr>
        <w:t xml:space="preserve">Demonstrate how the training has been embedded in the organisation to support the </w:t>
      </w:r>
      <w:proofErr w:type="gramStart"/>
      <w:r w:rsidRPr="006D6338">
        <w:rPr>
          <w:i/>
          <w:color w:val="000000" w:themeColor="text1"/>
        </w:rPr>
        <w:t>long term</w:t>
      </w:r>
      <w:proofErr w:type="gramEnd"/>
      <w:r w:rsidRPr="006D6338">
        <w:rPr>
          <w:i/>
          <w:color w:val="000000" w:themeColor="text1"/>
        </w:rPr>
        <w:t xml:space="preserve"> development of the workforce.</w:t>
      </w:r>
    </w:p>
    <w:p w14:paraId="33F9FC26" w14:textId="6DF29D7B" w:rsidR="004D25E2" w:rsidRDefault="004D25E2" w:rsidP="00C23644">
      <w:pPr>
        <w:pStyle w:val="ListParagraph"/>
        <w:numPr>
          <w:ilvl w:val="0"/>
          <w:numId w:val="8"/>
        </w:numPr>
        <w:jc w:val="both"/>
        <w:rPr>
          <w:i/>
          <w:color w:val="000000" w:themeColor="text1"/>
        </w:rPr>
      </w:pPr>
      <w:r>
        <w:rPr>
          <w:i/>
          <w:color w:val="000000" w:themeColor="text1"/>
        </w:rPr>
        <w:t>Note any changes in the deliver</w:t>
      </w:r>
      <w:r w:rsidR="00BE78BC">
        <w:rPr>
          <w:i/>
          <w:color w:val="000000" w:themeColor="text1"/>
        </w:rPr>
        <w:t>y</w:t>
      </w:r>
      <w:r>
        <w:rPr>
          <w:i/>
          <w:color w:val="000000" w:themeColor="text1"/>
        </w:rPr>
        <w:t xml:space="preserve"> of </w:t>
      </w:r>
      <w:r w:rsidR="00230454">
        <w:rPr>
          <w:i/>
          <w:color w:val="000000" w:themeColor="text1"/>
        </w:rPr>
        <w:t xml:space="preserve">key works </w:t>
      </w:r>
      <w:r w:rsidR="009F37F6">
        <w:rPr>
          <w:i/>
          <w:color w:val="000000" w:themeColor="text1"/>
        </w:rPr>
        <w:t>that can be attributed to the specific training scheme offered to employees.</w:t>
      </w:r>
    </w:p>
    <w:p w14:paraId="19D113B7" w14:textId="7AAC8F12" w:rsidR="004E3B1C" w:rsidRDefault="004E3B1C" w:rsidP="004E3B1C">
      <w:pPr>
        <w:pStyle w:val="ListParagraph"/>
        <w:numPr>
          <w:ilvl w:val="0"/>
          <w:numId w:val="8"/>
        </w:numPr>
        <w:spacing w:after="160" w:line="259" w:lineRule="auto"/>
        <w:jc w:val="both"/>
        <w:rPr>
          <w:i/>
          <w:color w:val="000000" w:themeColor="text1"/>
        </w:rPr>
      </w:pPr>
      <w:r w:rsidRPr="00BD0BF4">
        <w:rPr>
          <w:i/>
          <w:color w:val="000000" w:themeColor="text1"/>
        </w:rPr>
        <w:t xml:space="preserve">Demonstrate how the entry is in line with the </w:t>
      </w:r>
      <w:r w:rsidR="007A4AF8">
        <w:rPr>
          <w:i/>
          <w:color w:val="000000" w:themeColor="text1"/>
        </w:rPr>
        <w:t>Community</w:t>
      </w:r>
      <w:r w:rsidRPr="00BD0BF4">
        <w:rPr>
          <w:i/>
          <w:color w:val="000000" w:themeColor="text1"/>
        </w:rPr>
        <w:t xml:space="preserve"> pillar of the </w:t>
      </w:r>
      <w:hyperlink r:id="rId14" w:history="1">
        <w:r w:rsidRPr="00BD0BF4">
          <w:rPr>
            <w:rStyle w:val="Hyperlink"/>
            <w:i/>
          </w:rPr>
          <w:t>HAUC(UK) Vision 2030.</w:t>
        </w:r>
      </w:hyperlink>
    </w:p>
    <w:p w14:paraId="1F937912" w14:textId="77777777" w:rsidR="007B75BD" w:rsidRPr="00845750" w:rsidRDefault="007B75BD" w:rsidP="007B75BD">
      <w:pPr>
        <w:pStyle w:val="ListParagraph"/>
        <w:jc w:val="both"/>
        <w:rPr>
          <w:i/>
          <w:color w:val="000000" w:themeColor="text1"/>
        </w:rPr>
      </w:pPr>
    </w:p>
    <w:p w14:paraId="63B6FDD6" w14:textId="77777777" w:rsidR="00E2626D" w:rsidRPr="002C0387" w:rsidRDefault="002B3E97" w:rsidP="009C1A3D">
      <w:pPr>
        <w:pStyle w:val="ListParagraph"/>
        <w:numPr>
          <w:ilvl w:val="0"/>
          <w:numId w:val="6"/>
        </w:numPr>
        <w:spacing w:after="160" w:line="259" w:lineRule="auto"/>
        <w:jc w:val="both"/>
        <w:rPr>
          <w:color w:val="000000" w:themeColor="text1"/>
        </w:rPr>
      </w:pPr>
      <w:r>
        <w:rPr>
          <w:b/>
          <w:color w:val="000000" w:themeColor="text1"/>
        </w:rPr>
        <w:t>Rising star</w:t>
      </w:r>
      <w:r w:rsidR="00EF2DA2">
        <w:rPr>
          <w:b/>
          <w:color w:val="000000" w:themeColor="text1"/>
        </w:rPr>
        <w:t xml:space="preserve"> of the year</w:t>
      </w:r>
    </w:p>
    <w:p w14:paraId="7E34DA7F" w14:textId="77777777" w:rsidR="00E2626D" w:rsidRDefault="00E2626D" w:rsidP="009C1A3D">
      <w:pPr>
        <w:jc w:val="both"/>
        <w:rPr>
          <w:color w:val="000000" w:themeColor="text1"/>
        </w:rPr>
      </w:pPr>
      <w:r w:rsidRPr="002C0387">
        <w:rPr>
          <w:color w:val="000000" w:themeColor="text1"/>
        </w:rPr>
        <w:lastRenderedPageBreak/>
        <w:t xml:space="preserve">This is to award </w:t>
      </w:r>
      <w:r w:rsidR="00EF2DA2">
        <w:rPr>
          <w:color w:val="000000" w:themeColor="text1"/>
        </w:rPr>
        <w:t>a significant or noteworthy contribution from a new entrant into the street works industry. Winners should demonstrate the positive contribution of younger or less experienced staff and how they have gone above and beyond to improve street works practice in their organisation and</w:t>
      </w:r>
      <w:r w:rsidR="00D2582B">
        <w:rPr>
          <w:color w:val="000000" w:themeColor="text1"/>
        </w:rPr>
        <w:t xml:space="preserve"> </w:t>
      </w:r>
      <w:r w:rsidR="00EF2DA2">
        <w:rPr>
          <w:color w:val="000000" w:themeColor="text1"/>
        </w:rPr>
        <w:t>the wider industry.</w:t>
      </w:r>
    </w:p>
    <w:p w14:paraId="4CAF3F95" w14:textId="77777777" w:rsidR="00280018" w:rsidRDefault="00280018" w:rsidP="009C1A3D">
      <w:pPr>
        <w:jc w:val="both"/>
        <w:rPr>
          <w:i/>
          <w:color w:val="000000" w:themeColor="text1"/>
        </w:rPr>
      </w:pPr>
    </w:p>
    <w:p w14:paraId="7A27244C" w14:textId="1664D7CC" w:rsidR="00E2626D" w:rsidRDefault="0086569E" w:rsidP="009C1A3D">
      <w:pPr>
        <w:jc w:val="both"/>
        <w:rPr>
          <w:i/>
          <w:color w:val="000000" w:themeColor="text1"/>
        </w:rPr>
      </w:pPr>
      <w:r>
        <w:rPr>
          <w:i/>
          <w:color w:val="000000" w:themeColor="text1"/>
        </w:rPr>
        <w:t>Category guidance:</w:t>
      </w:r>
    </w:p>
    <w:p w14:paraId="4AA86A66" w14:textId="083456D0" w:rsidR="00E76716" w:rsidRDefault="00E76716" w:rsidP="009C1A3D">
      <w:pPr>
        <w:pStyle w:val="ListParagraph"/>
        <w:numPr>
          <w:ilvl w:val="0"/>
          <w:numId w:val="7"/>
        </w:numPr>
        <w:spacing w:after="160" w:line="259" w:lineRule="auto"/>
        <w:jc w:val="both"/>
        <w:rPr>
          <w:i/>
          <w:color w:val="000000" w:themeColor="text1"/>
        </w:rPr>
      </w:pPr>
      <w:r>
        <w:rPr>
          <w:i/>
          <w:color w:val="000000" w:themeColor="text1"/>
        </w:rPr>
        <w:t xml:space="preserve">The individual should </w:t>
      </w:r>
      <w:r w:rsidR="009D2C7F">
        <w:rPr>
          <w:i/>
          <w:color w:val="000000" w:themeColor="text1"/>
        </w:rPr>
        <w:t>have</w:t>
      </w:r>
      <w:r>
        <w:rPr>
          <w:i/>
          <w:color w:val="000000" w:themeColor="text1"/>
        </w:rPr>
        <w:t xml:space="preserve"> spent no more than </w:t>
      </w:r>
      <w:r w:rsidR="0032459D">
        <w:rPr>
          <w:i/>
          <w:color w:val="000000" w:themeColor="text1"/>
        </w:rPr>
        <w:t xml:space="preserve">five </w:t>
      </w:r>
      <w:r>
        <w:rPr>
          <w:i/>
          <w:color w:val="000000" w:themeColor="text1"/>
        </w:rPr>
        <w:t xml:space="preserve">years working in the industry. </w:t>
      </w:r>
    </w:p>
    <w:p w14:paraId="3A06AF62" w14:textId="54DE08B9" w:rsidR="00E2626D" w:rsidRDefault="00E2626D" w:rsidP="009C1A3D">
      <w:pPr>
        <w:pStyle w:val="ListParagraph"/>
        <w:numPr>
          <w:ilvl w:val="0"/>
          <w:numId w:val="7"/>
        </w:numPr>
        <w:spacing w:after="160" w:line="259" w:lineRule="auto"/>
        <w:jc w:val="both"/>
        <w:rPr>
          <w:i/>
          <w:color w:val="000000" w:themeColor="text1"/>
        </w:rPr>
      </w:pPr>
      <w:r w:rsidRPr="005156B5">
        <w:rPr>
          <w:i/>
          <w:color w:val="000000" w:themeColor="text1"/>
        </w:rPr>
        <w:t xml:space="preserve">The contributions made by the individual should demonstrate the </w:t>
      </w:r>
      <w:r w:rsidR="0087751C">
        <w:rPr>
          <w:i/>
          <w:color w:val="000000" w:themeColor="text1"/>
        </w:rPr>
        <w:t>exceptional</w:t>
      </w:r>
      <w:r w:rsidR="0087751C" w:rsidRPr="005156B5">
        <w:rPr>
          <w:i/>
          <w:color w:val="000000" w:themeColor="text1"/>
        </w:rPr>
        <w:t xml:space="preserve"> </w:t>
      </w:r>
      <w:r w:rsidRPr="005156B5">
        <w:rPr>
          <w:i/>
          <w:color w:val="000000" w:themeColor="text1"/>
        </w:rPr>
        <w:t>impact this person has had on their place of work</w:t>
      </w:r>
      <w:r>
        <w:rPr>
          <w:i/>
          <w:color w:val="000000" w:themeColor="text1"/>
        </w:rPr>
        <w:t>,</w:t>
      </w:r>
      <w:r w:rsidRPr="005156B5">
        <w:rPr>
          <w:i/>
          <w:color w:val="000000" w:themeColor="text1"/>
        </w:rPr>
        <w:t xml:space="preserve"> as well as</w:t>
      </w:r>
      <w:r>
        <w:rPr>
          <w:i/>
          <w:color w:val="000000" w:themeColor="text1"/>
        </w:rPr>
        <w:t xml:space="preserve"> why they are a positive ambassador for </w:t>
      </w:r>
      <w:r w:rsidRPr="005156B5">
        <w:rPr>
          <w:i/>
          <w:color w:val="000000" w:themeColor="text1"/>
        </w:rPr>
        <w:t xml:space="preserve">the </w:t>
      </w:r>
      <w:proofErr w:type="gramStart"/>
      <w:r w:rsidRPr="005156B5">
        <w:rPr>
          <w:i/>
          <w:color w:val="000000" w:themeColor="text1"/>
        </w:rPr>
        <w:t>sector as a whole</w:t>
      </w:r>
      <w:proofErr w:type="gramEnd"/>
      <w:r w:rsidR="00EF2DA2">
        <w:rPr>
          <w:i/>
          <w:color w:val="000000" w:themeColor="text1"/>
        </w:rPr>
        <w:t>.</w:t>
      </w:r>
    </w:p>
    <w:p w14:paraId="2D8324C2" w14:textId="77777777" w:rsidR="00EF2DA2" w:rsidRPr="005156B5" w:rsidRDefault="00BE0089" w:rsidP="009C1A3D">
      <w:pPr>
        <w:pStyle w:val="ListParagraph"/>
        <w:numPr>
          <w:ilvl w:val="0"/>
          <w:numId w:val="7"/>
        </w:numPr>
        <w:spacing w:after="160" w:line="259" w:lineRule="auto"/>
        <w:jc w:val="both"/>
        <w:rPr>
          <w:i/>
          <w:color w:val="000000" w:themeColor="text1"/>
        </w:rPr>
      </w:pPr>
      <w:r>
        <w:rPr>
          <w:i/>
          <w:color w:val="000000" w:themeColor="text1"/>
        </w:rPr>
        <w:t xml:space="preserve">Where appropriate, </w:t>
      </w:r>
      <w:r w:rsidR="00830C6D">
        <w:rPr>
          <w:i/>
          <w:color w:val="000000" w:themeColor="text1"/>
        </w:rPr>
        <w:t>nominees will also demonstrate how they have progressed quickly to become leaders in their respective field or an example of excellence within their place of work.</w:t>
      </w:r>
    </w:p>
    <w:p w14:paraId="1B25FE5F" w14:textId="77777777" w:rsidR="00E2626D" w:rsidRDefault="00E2626D" w:rsidP="009C1A3D">
      <w:pPr>
        <w:pStyle w:val="ListParagraph"/>
        <w:jc w:val="both"/>
        <w:rPr>
          <w:i/>
          <w:color w:val="000000" w:themeColor="text1"/>
        </w:rPr>
      </w:pPr>
    </w:p>
    <w:p w14:paraId="1B9C3876" w14:textId="77777777" w:rsidR="00E2626D" w:rsidRPr="002C0387" w:rsidRDefault="00E2626D" w:rsidP="009C1A3D">
      <w:pPr>
        <w:pStyle w:val="ListParagraph"/>
        <w:numPr>
          <w:ilvl w:val="0"/>
          <w:numId w:val="6"/>
        </w:numPr>
        <w:spacing w:after="160" w:line="259" w:lineRule="auto"/>
        <w:jc w:val="both"/>
        <w:rPr>
          <w:color w:val="000000" w:themeColor="text1"/>
        </w:rPr>
      </w:pPr>
      <w:r w:rsidRPr="002C0387">
        <w:rPr>
          <w:b/>
          <w:color w:val="000000" w:themeColor="text1"/>
        </w:rPr>
        <w:t>Sustainable methods</w:t>
      </w:r>
      <w:r w:rsidRPr="002C0387">
        <w:rPr>
          <w:color w:val="000000" w:themeColor="text1"/>
        </w:rPr>
        <w:t xml:space="preserve"> </w:t>
      </w:r>
    </w:p>
    <w:p w14:paraId="532ED850" w14:textId="77777777" w:rsidR="00E2626D" w:rsidRPr="002C0387" w:rsidRDefault="00E2626D" w:rsidP="009C1A3D">
      <w:pPr>
        <w:jc w:val="both"/>
        <w:rPr>
          <w:color w:val="000000" w:themeColor="text1"/>
        </w:rPr>
      </w:pPr>
      <w:r w:rsidRPr="002C0387">
        <w:rPr>
          <w:color w:val="000000" w:themeColor="text1"/>
        </w:rPr>
        <w:t>This award aims to reward those who endeavour to take all practical steps to maximise the use of sustainable methods and materials</w:t>
      </w:r>
      <w:r w:rsidR="00830C6D">
        <w:rPr>
          <w:color w:val="000000" w:themeColor="text1"/>
        </w:rPr>
        <w:t>,</w:t>
      </w:r>
      <w:r w:rsidR="009B35CB">
        <w:rPr>
          <w:color w:val="000000" w:themeColor="text1"/>
        </w:rPr>
        <w:t xml:space="preserve"> reduce waste produced</w:t>
      </w:r>
      <w:r w:rsidR="00830C6D">
        <w:rPr>
          <w:color w:val="000000" w:themeColor="text1"/>
        </w:rPr>
        <w:t xml:space="preserve"> or increase carbon efficiency</w:t>
      </w:r>
      <w:r w:rsidRPr="002C0387">
        <w:rPr>
          <w:color w:val="000000" w:themeColor="text1"/>
        </w:rPr>
        <w:t>, whilst minimising the impact on the environment</w:t>
      </w:r>
      <w:r w:rsidR="00830C6D">
        <w:rPr>
          <w:color w:val="000000" w:themeColor="text1"/>
        </w:rPr>
        <w:t xml:space="preserve"> and delivering high quality street works</w:t>
      </w:r>
      <w:r w:rsidRPr="002C0387">
        <w:rPr>
          <w:color w:val="000000" w:themeColor="text1"/>
        </w:rPr>
        <w:t xml:space="preserve">. </w:t>
      </w:r>
    </w:p>
    <w:p w14:paraId="472D5FE9" w14:textId="77777777" w:rsidR="00280018" w:rsidRDefault="00280018" w:rsidP="009C1A3D">
      <w:pPr>
        <w:jc w:val="both"/>
        <w:rPr>
          <w:i/>
          <w:color w:val="000000" w:themeColor="text1"/>
        </w:rPr>
      </w:pPr>
    </w:p>
    <w:p w14:paraId="32C5483C" w14:textId="1A8B7535" w:rsidR="00E2626D" w:rsidRDefault="0086569E" w:rsidP="009C1A3D">
      <w:pPr>
        <w:jc w:val="both"/>
        <w:rPr>
          <w:i/>
          <w:color w:val="000000" w:themeColor="text1"/>
        </w:rPr>
      </w:pPr>
      <w:r>
        <w:rPr>
          <w:i/>
          <w:color w:val="000000" w:themeColor="text1"/>
        </w:rPr>
        <w:t>Category guidance:</w:t>
      </w:r>
    </w:p>
    <w:p w14:paraId="5570F06D" w14:textId="20599A81" w:rsidR="00E2626D" w:rsidRPr="004E6D0A" w:rsidRDefault="00E2626D" w:rsidP="009C1A3D">
      <w:pPr>
        <w:pStyle w:val="ListParagraph"/>
        <w:numPr>
          <w:ilvl w:val="0"/>
          <w:numId w:val="7"/>
        </w:numPr>
        <w:spacing w:after="160" w:line="259" w:lineRule="auto"/>
        <w:jc w:val="both"/>
        <w:rPr>
          <w:i/>
          <w:color w:val="000000" w:themeColor="text1"/>
        </w:rPr>
      </w:pPr>
      <w:r w:rsidRPr="004E6D0A">
        <w:rPr>
          <w:i/>
          <w:color w:val="000000" w:themeColor="text1"/>
        </w:rPr>
        <w:t xml:space="preserve">Demonstrate </w:t>
      </w:r>
      <w:r w:rsidR="00912349">
        <w:rPr>
          <w:i/>
          <w:color w:val="000000" w:themeColor="text1"/>
        </w:rPr>
        <w:t xml:space="preserve">with objective and quantifiable evidence, </w:t>
      </w:r>
      <w:r>
        <w:rPr>
          <w:i/>
          <w:color w:val="000000" w:themeColor="text1"/>
        </w:rPr>
        <w:t>the implementation of high levels of sustainable methods</w:t>
      </w:r>
      <w:r w:rsidRPr="004E6D0A">
        <w:rPr>
          <w:i/>
          <w:color w:val="000000" w:themeColor="text1"/>
        </w:rPr>
        <w:t xml:space="preserve"> which went </w:t>
      </w:r>
      <w:r>
        <w:rPr>
          <w:i/>
          <w:color w:val="000000" w:themeColor="text1"/>
        </w:rPr>
        <w:t>beyond</w:t>
      </w:r>
      <w:r w:rsidRPr="004E6D0A">
        <w:rPr>
          <w:i/>
          <w:color w:val="000000" w:themeColor="text1"/>
        </w:rPr>
        <w:t xml:space="preserve"> statutory requirements</w:t>
      </w:r>
      <w:r w:rsidR="00D2582B">
        <w:rPr>
          <w:i/>
          <w:color w:val="000000" w:themeColor="text1"/>
        </w:rPr>
        <w:t>.</w:t>
      </w:r>
    </w:p>
    <w:p w14:paraId="68C45C23" w14:textId="4E906CE3" w:rsidR="00E2626D" w:rsidRDefault="00E2626D" w:rsidP="009C1A3D">
      <w:pPr>
        <w:pStyle w:val="ListParagraph"/>
        <w:numPr>
          <w:ilvl w:val="0"/>
          <w:numId w:val="7"/>
        </w:numPr>
        <w:spacing w:after="160" w:line="259" w:lineRule="auto"/>
        <w:jc w:val="both"/>
        <w:rPr>
          <w:i/>
          <w:color w:val="000000" w:themeColor="text1"/>
        </w:rPr>
      </w:pPr>
      <w:r w:rsidRPr="004E6D0A">
        <w:rPr>
          <w:i/>
          <w:color w:val="000000" w:themeColor="text1"/>
        </w:rPr>
        <w:t>Show ways in which the sustainable methods were able to have a positive impact on the local community in which they were implemented</w:t>
      </w:r>
      <w:r w:rsidR="00CE6D22">
        <w:rPr>
          <w:i/>
          <w:color w:val="000000" w:themeColor="text1"/>
        </w:rPr>
        <w:t>, customers</w:t>
      </w:r>
      <w:r w:rsidR="008944B0">
        <w:rPr>
          <w:i/>
          <w:color w:val="000000" w:themeColor="text1"/>
        </w:rPr>
        <w:t>, stakeholders</w:t>
      </w:r>
      <w:r w:rsidRPr="004E6D0A">
        <w:rPr>
          <w:i/>
          <w:color w:val="000000" w:themeColor="text1"/>
        </w:rPr>
        <w:t xml:space="preserve"> or the wider environment/industry</w:t>
      </w:r>
      <w:r w:rsidR="00D2582B">
        <w:rPr>
          <w:i/>
          <w:color w:val="000000" w:themeColor="text1"/>
        </w:rPr>
        <w:t>.</w:t>
      </w:r>
    </w:p>
    <w:p w14:paraId="793C3107" w14:textId="5CA1538F" w:rsidR="007A4AF8" w:rsidRDefault="007A4AF8" w:rsidP="007A4AF8">
      <w:pPr>
        <w:pStyle w:val="ListParagraph"/>
        <w:numPr>
          <w:ilvl w:val="0"/>
          <w:numId w:val="7"/>
        </w:numPr>
        <w:spacing w:after="160" w:line="259" w:lineRule="auto"/>
        <w:jc w:val="both"/>
        <w:rPr>
          <w:i/>
          <w:color w:val="000000" w:themeColor="text1"/>
        </w:rPr>
      </w:pPr>
      <w:r w:rsidRPr="00BD0BF4">
        <w:rPr>
          <w:i/>
          <w:color w:val="000000" w:themeColor="text1"/>
        </w:rPr>
        <w:t xml:space="preserve">Demonstrate how the entry is in line with </w:t>
      </w:r>
      <w:r w:rsidR="00DB0EF6">
        <w:rPr>
          <w:i/>
          <w:color w:val="000000" w:themeColor="text1"/>
        </w:rPr>
        <w:t>the Environmental sustainability</w:t>
      </w:r>
      <w:r w:rsidRPr="00BD0BF4">
        <w:rPr>
          <w:i/>
          <w:color w:val="000000" w:themeColor="text1"/>
        </w:rPr>
        <w:t xml:space="preserve"> pillar of the </w:t>
      </w:r>
      <w:hyperlink r:id="rId15" w:history="1">
        <w:r w:rsidRPr="00BD0BF4">
          <w:rPr>
            <w:rStyle w:val="Hyperlink"/>
            <w:i/>
          </w:rPr>
          <w:t>HAUC(UK) Vision 2030.</w:t>
        </w:r>
      </w:hyperlink>
    </w:p>
    <w:p w14:paraId="7E58F5A4" w14:textId="77777777" w:rsidR="008651ED" w:rsidRPr="00BB47DB" w:rsidRDefault="008651ED" w:rsidP="008651ED">
      <w:pPr>
        <w:pStyle w:val="ListParagraph"/>
        <w:spacing w:after="160" w:line="259" w:lineRule="auto"/>
        <w:ind w:left="360"/>
        <w:jc w:val="both"/>
        <w:rPr>
          <w:i/>
          <w:color w:val="000000" w:themeColor="text1"/>
        </w:rPr>
      </w:pPr>
    </w:p>
    <w:p w14:paraId="0AD4763B" w14:textId="77660FCD" w:rsidR="12555600" w:rsidRDefault="12555600" w:rsidP="546FA290">
      <w:pPr>
        <w:pStyle w:val="ListParagraph"/>
        <w:numPr>
          <w:ilvl w:val="0"/>
          <w:numId w:val="6"/>
        </w:numPr>
        <w:spacing w:after="160" w:line="259" w:lineRule="auto"/>
        <w:jc w:val="both"/>
        <w:rPr>
          <w:b/>
          <w:bCs/>
          <w:color w:val="000000" w:themeColor="text1"/>
        </w:rPr>
      </w:pPr>
      <w:r w:rsidRPr="546FA290">
        <w:rPr>
          <w:b/>
          <w:bCs/>
          <w:color w:val="000000" w:themeColor="text1"/>
        </w:rPr>
        <w:t>Access and Inclusion in Street Works</w:t>
      </w:r>
    </w:p>
    <w:p w14:paraId="00439E07" w14:textId="2E7B3881" w:rsidR="005A70E5" w:rsidRDefault="008F689A" w:rsidP="1A28E32E">
      <w:pPr>
        <w:spacing w:after="160" w:line="259" w:lineRule="auto"/>
        <w:jc w:val="both"/>
        <w:rPr>
          <w:color w:val="000000" w:themeColor="text1"/>
        </w:rPr>
      </w:pPr>
      <w:r w:rsidRPr="1A28E32E">
        <w:rPr>
          <w:color w:val="000000" w:themeColor="text1"/>
        </w:rPr>
        <w:t>This award recognises outstanding leadership and innovation in creating truly inclusive and accessible environments within the street works and utilities sector. It celebrates the individuals, teams, or organisations that are removing physical, social, and systemic barriers</w:t>
      </w:r>
      <w:r w:rsidR="00002616" w:rsidRPr="1A28E32E">
        <w:rPr>
          <w:color w:val="000000" w:themeColor="text1"/>
        </w:rPr>
        <w:t xml:space="preserve">, </w:t>
      </w:r>
      <w:r w:rsidRPr="1A28E32E">
        <w:rPr>
          <w:color w:val="000000" w:themeColor="text1"/>
        </w:rPr>
        <w:t>empowering disabled people and promoting equal opportunity for all.</w:t>
      </w:r>
    </w:p>
    <w:p w14:paraId="79949EA7" w14:textId="00BDC85F" w:rsidR="005A70E5" w:rsidRPr="005A10C0" w:rsidRDefault="005A70E5" w:rsidP="005A70E5">
      <w:pPr>
        <w:tabs>
          <w:tab w:val="left" w:pos="284"/>
          <w:tab w:val="left" w:pos="7582"/>
        </w:tabs>
        <w:spacing w:line="276" w:lineRule="auto"/>
      </w:pPr>
      <w:r>
        <w:t>Category guidance:</w:t>
      </w:r>
    </w:p>
    <w:p w14:paraId="2F6CE016" w14:textId="0558E959" w:rsidR="00FA404C" w:rsidRPr="006443F9" w:rsidRDefault="00FA404C" w:rsidP="005A70E5">
      <w:pPr>
        <w:pStyle w:val="ListParagraph"/>
        <w:numPr>
          <w:ilvl w:val="0"/>
          <w:numId w:val="7"/>
        </w:numPr>
        <w:spacing w:after="160" w:line="259" w:lineRule="auto"/>
        <w:jc w:val="both"/>
        <w:rPr>
          <w:i/>
          <w:color w:val="000000" w:themeColor="text1"/>
        </w:rPr>
      </w:pPr>
      <w:r>
        <w:rPr>
          <w:i/>
          <w:color w:val="000000" w:themeColor="text1"/>
        </w:rPr>
        <w:t>D</w:t>
      </w:r>
      <w:r w:rsidRPr="00FA404C">
        <w:rPr>
          <w:i/>
          <w:color w:val="000000" w:themeColor="text1"/>
        </w:rPr>
        <w:t>emonstrate how</w:t>
      </w:r>
      <w:r w:rsidR="006443F9">
        <w:rPr>
          <w:i/>
          <w:color w:val="000000" w:themeColor="text1"/>
        </w:rPr>
        <w:t xml:space="preserve"> you have meaningfully integrated</w:t>
      </w:r>
      <w:r w:rsidRPr="00FA404C">
        <w:rPr>
          <w:i/>
          <w:color w:val="000000" w:themeColor="text1"/>
        </w:rPr>
        <w:t xml:space="preserve"> accessibility and inclusion into street works projects, policies, or workplace practices</w:t>
      </w:r>
      <w:r>
        <w:rPr>
          <w:i/>
          <w:color w:val="000000" w:themeColor="text1"/>
        </w:rPr>
        <w:t xml:space="preserve"> </w:t>
      </w:r>
      <w:r w:rsidRPr="006443F9">
        <w:rPr>
          <w:i/>
          <w:color w:val="000000" w:themeColor="text1"/>
        </w:rPr>
        <w:t>- benefiting both the public and the workforce.</w:t>
      </w:r>
    </w:p>
    <w:p w14:paraId="12F6D2F8" w14:textId="0E61FB5F" w:rsidR="00FA404C" w:rsidRDefault="00A1231C" w:rsidP="005A70E5">
      <w:pPr>
        <w:pStyle w:val="ListParagraph"/>
        <w:numPr>
          <w:ilvl w:val="0"/>
          <w:numId w:val="7"/>
        </w:numPr>
        <w:spacing w:after="160" w:line="259" w:lineRule="auto"/>
        <w:jc w:val="both"/>
        <w:rPr>
          <w:i/>
          <w:color w:val="000000" w:themeColor="text1"/>
        </w:rPr>
      </w:pPr>
      <w:r w:rsidRPr="00A1231C">
        <w:rPr>
          <w:i/>
          <w:color w:val="000000" w:themeColor="text1"/>
        </w:rPr>
        <w:t>Clearly explain the challenges or barriers (e.g., physical, digital, attitudinal, procedural) that were identified and how they were overcome</w:t>
      </w:r>
      <w:r w:rsidR="00A23CF5">
        <w:rPr>
          <w:i/>
          <w:color w:val="000000" w:themeColor="text1"/>
        </w:rPr>
        <w:t>.</w:t>
      </w:r>
    </w:p>
    <w:p w14:paraId="44D32254" w14:textId="0945A957" w:rsidR="00A1231C" w:rsidRDefault="005758AE" w:rsidP="005A70E5">
      <w:pPr>
        <w:pStyle w:val="ListParagraph"/>
        <w:numPr>
          <w:ilvl w:val="0"/>
          <w:numId w:val="7"/>
        </w:numPr>
        <w:spacing w:after="160" w:line="259" w:lineRule="auto"/>
        <w:jc w:val="both"/>
        <w:rPr>
          <w:i/>
          <w:color w:val="000000" w:themeColor="text1"/>
        </w:rPr>
      </w:pPr>
      <w:r w:rsidRPr="005758AE">
        <w:rPr>
          <w:i/>
          <w:color w:val="000000" w:themeColor="text1"/>
        </w:rPr>
        <w:t>Describe how inclusive approaches were embedded into project planning, delivery, or workforce practices</w:t>
      </w:r>
      <w:r w:rsidR="0045529B">
        <w:rPr>
          <w:i/>
          <w:color w:val="000000" w:themeColor="text1"/>
        </w:rPr>
        <w:t xml:space="preserve">, </w:t>
      </w:r>
      <w:r w:rsidRPr="005758AE">
        <w:rPr>
          <w:i/>
          <w:color w:val="000000" w:themeColor="text1"/>
        </w:rPr>
        <w:t>especially considering the needs of those with visual, hearing, mobility, cognitive, or neurodiverse conditions.</w:t>
      </w:r>
    </w:p>
    <w:p w14:paraId="2BC00F4F" w14:textId="13C48ED3" w:rsidR="005758AE" w:rsidRPr="006443F9" w:rsidRDefault="005758AE" w:rsidP="005A70E5">
      <w:pPr>
        <w:pStyle w:val="ListParagraph"/>
        <w:numPr>
          <w:ilvl w:val="0"/>
          <w:numId w:val="7"/>
        </w:numPr>
        <w:spacing w:after="160" w:line="259" w:lineRule="auto"/>
        <w:jc w:val="both"/>
        <w:rPr>
          <w:i/>
          <w:color w:val="000000" w:themeColor="text1"/>
        </w:rPr>
      </w:pPr>
      <w:r w:rsidRPr="005758AE">
        <w:rPr>
          <w:i/>
          <w:color w:val="000000" w:themeColor="text1"/>
        </w:rPr>
        <w:t>Showcase the tangible results of your inclusive efforts</w:t>
      </w:r>
      <w:r w:rsidR="0045529B">
        <w:rPr>
          <w:i/>
          <w:color w:val="000000" w:themeColor="text1"/>
        </w:rPr>
        <w:t xml:space="preserve"> - </w:t>
      </w:r>
      <w:r w:rsidRPr="005758AE">
        <w:rPr>
          <w:i/>
          <w:color w:val="000000" w:themeColor="text1"/>
        </w:rPr>
        <w:t>whether in improving access for the public, enhancing quality of life, empowering individuals, strengthening team culture, or benefiting your organisation.</w:t>
      </w:r>
    </w:p>
    <w:p w14:paraId="0FCA6C89" w14:textId="04FBE3B7" w:rsidR="00F43C09" w:rsidRDefault="00F43C09" w:rsidP="00F43C09">
      <w:pPr>
        <w:pStyle w:val="ListParagraph"/>
        <w:numPr>
          <w:ilvl w:val="0"/>
          <w:numId w:val="7"/>
        </w:numPr>
        <w:spacing w:after="160" w:line="259" w:lineRule="auto"/>
        <w:jc w:val="both"/>
        <w:rPr>
          <w:i/>
          <w:color w:val="000000" w:themeColor="text1"/>
        </w:rPr>
      </w:pPr>
      <w:r w:rsidRPr="00BD0BF4">
        <w:rPr>
          <w:i/>
          <w:color w:val="000000" w:themeColor="text1"/>
        </w:rPr>
        <w:t xml:space="preserve">Demonstrate how the entry is in line with the </w:t>
      </w:r>
      <w:r w:rsidR="008C5CA3">
        <w:rPr>
          <w:i/>
          <w:color w:val="000000" w:themeColor="text1"/>
        </w:rPr>
        <w:t>Community</w:t>
      </w:r>
      <w:r w:rsidRPr="00BD0BF4">
        <w:rPr>
          <w:i/>
          <w:color w:val="000000" w:themeColor="text1"/>
        </w:rPr>
        <w:t xml:space="preserve"> pillar of the </w:t>
      </w:r>
      <w:hyperlink r:id="rId16" w:history="1">
        <w:r w:rsidRPr="00BD0BF4">
          <w:rPr>
            <w:rStyle w:val="Hyperlink"/>
            <w:i/>
          </w:rPr>
          <w:t>HAUC(UK) Vision 2030.</w:t>
        </w:r>
      </w:hyperlink>
    </w:p>
    <w:p w14:paraId="19D3D22A" w14:textId="77777777" w:rsidR="000440C5" w:rsidRDefault="000440C5" w:rsidP="00E2626D">
      <w:pPr>
        <w:tabs>
          <w:tab w:val="left" w:pos="284"/>
          <w:tab w:val="left" w:pos="7582"/>
        </w:tabs>
        <w:spacing w:line="276" w:lineRule="auto"/>
      </w:pPr>
    </w:p>
    <w:p w14:paraId="2540F721" w14:textId="77777777" w:rsidR="00D1414F" w:rsidRDefault="00D1414F" w:rsidP="00E2626D">
      <w:pPr>
        <w:tabs>
          <w:tab w:val="left" w:pos="284"/>
          <w:tab w:val="left" w:pos="7582"/>
        </w:tabs>
        <w:spacing w:line="276" w:lineRule="auto"/>
      </w:pPr>
    </w:p>
    <w:p w14:paraId="1050F0A9" w14:textId="77777777" w:rsidR="00D1414F" w:rsidRDefault="00D1414F" w:rsidP="00E2626D">
      <w:pPr>
        <w:tabs>
          <w:tab w:val="left" w:pos="284"/>
          <w:tab w:val="left" w:pos="7582"/>
        </w:tabs>
        <w:spacing w:line="276" w:lineRule="auto"/>
      </w:pPr>
    </w:p>
    <w:p w14:paraId="408FF8CD" w14:textId="77777777" w:rsidR="00D1414F" w:rsidRDefault="00D1414F" w:rsidP="00E2626D">
      <w:pPr>
        <w:tabs>
          <w:tab w:val="left" w:pos="284"/>
          <w:tab w:val="left" w:pos="7582"/>
        </w:tabs>
        <w:spacing w:line="276" w:lineRule="auto"/>
      </w:pPr>
    </w:p>
    <w:p w14:paraId="3AFE82D9" w14:textId="77777777" w:rsidR="00D1414F" w:rsidRDefault="00D1414F" w:rsidP="00E2626D">
      <w:pPr>
        <w:tabs>
          <w:tab w:val="left" w:pos="284"/>
          <w:tab w:val="left" w:pos="7582"/>
        </w:tabs>
        <w:spacing w:line="276" w:lineRule="auto"/>
      </w:pPr>
    </w:p>
    <w:p w14:paraId="07218C02" w14:textId="21C10E66" w:rsidR="00D1414F" w:rsidRPr="00D1414F" w:rsidRDefault="006A3F5A" w:rsidP="00E2626D">
      <w:pPr>
        <w:tabs>
          <w:tab w:val="left" w:pos="284"/>
          <w:tab w:val="left" w:pos="7582"/>
        </w:tabs>
        <w:spacing w:line="276" w:lineRule="auto"/>
        <w:rPr>
          <w:b/>
          <w:bCs/>
        </w:rPr>
      </w:pPr>
      <w:r>
        <w:rPr>
          <w:b/>
          <w:bCs/>
        </w:rPr>
        <w:lastRenderedPageBreak/>
        <w:t xml:space="preserve">Street Works UK Awards 2025 Entry </w:t>
      </w:r>
      <w:r w:rsidR="00D1414F" w:rsidRPr="00D1414F">
        <w:rPr>
          <w:b/>
          <w:bCs/>
        </w:rPr>
        <w:t>Submission form</w:t>
      </w:r>
    </w:p>
    <w:p w14:paraId="4EE09C80" w14:textId="77777777" w:rsidR="00D1414F" w:rsidRDefault="00D1414F" w:rsidP="00E2626D">
      <w:pPr>
        <w:tabs>
          <w:tab w:val="left" w:pos="284"/>
          <w:tab w:val="left" w:pos="7582"/>
        </w:tabs>
        <w:spacing w:line="276" w:lineRule="auto"/>
      </w:pPr>
    </w:p>
    <w:p w14:paraId="621BEA58" w14:textId="77777777" w:rsidR="00A27148" w:rsidRDefault="00D1414F" w:rsidP="00A27148">
      <w:pPr>
        <w:pStyle w:val="ListParagraph"/>
        <w:numPr>
          <w:ilvl w:val="0"/>
          <w:numId w:val="26"/>
        </w:numPr>
        <w:tabs>
          <w:tab w:val="left" w:pos="284"/>
          <w:tab w:val="left" w:pos="7582"/>
        </w:tabs>
        <w:spacing w:line="276" w:lineRule="auto"/>
        <w:rPr>
          <w:b/>
          <w:bCs/>
        </w:rPr>
      </w:pPr>
      <w:r w:rsidRPr="00D1414F">
        <w:rPr>
          <w:b/>
          <w:bCs/>
        </w:rPr>
        <w:t>Awards Category</w:t>
      </w:r>
    </w:p>
    <w:p w14:paraId="0E2D4D23" w14:textId="77777777" w:rsidR="00A27148" w:rsidRDefault="00A27148" w:rsidP="00A27148">
      <w:pPr>
        <w:pStyle w:val="ListParagraph"/>
        <w:tabs>
          <w:tab w:val="left" w:pos="284"/>
          <w:tab w:val="left" w:pos="7582"/>
        </w:tabs>
        <w:spacing w:line="276" w:lineRule="auto"/>
        <w:rPr>
          <w:b/>
          <w:bCs/>
        </w:rPr>
      </w:pPr>
    </w:p>
    <w:p w14:paraId="27CC22E6" w14:textId="43FBD808" w:rsidR="00A27148" w:rsidRDefault="00A27148" w:rsidP="00A27148">
      <w:pPr>
        <w:pStyle w:val="ListParagraph"/>
        <w:tabs>
          <w:tab w:val="left" w:pos="284"/>
          <w:tab w:val="left" w:pos="7582"/>
        </w:tabs>
        <w:spacing w:line="276" w:lineRule="auto"/>
      </w:pPr>
      <w:r>
        <w:sym w:font="Wingdings" w:char="F0A8"/>
      </w:r>
      <w:r>
        <w:t xml:space="preserve"> </w:t>
      </w:r>
      <w:r w:rsidR="00D1414F" w:rsidRPr="00D1414F">
        <w:t>Best Collaborative Works</w:t>
      </w:r>
    </w:p>
    <w:p w14:paraId="67B2733D" w14:textId="77777777" w:rsidR="00A27148" w:rsidRDefault="00A27148" w:rsidP="00A27148">
      <w:pPr>
        <w:pStyle w:val="ListParagraph"/>
        <w:tabs>
          <w:tab w:val="left" w:pos="284"/>
          <w:tab w:val="left" w:pos="7582"/>
        </w:tabs>
        <w:spacing w:line="276" w:lineRule="auto"/>
      </w:pPr>
      <w:r>
        <w:sym w:font="Wingdings" w:char="F0A8"/>
      </w:r>
      <w:r>
        <w:t xml:space="preserve"> </w:t>
      </w:r>
      <w:r w:rsidR="00D1414F" w:rsidRPr="00D1414F">
        <w:t>Innovation Excellence</w:t>
      </w:r>
    </w:p>
    <w:p w14:paraId="219C1EBE" w14:textId="77777777" w:rsidR="00A27148" w:rsidRDefault="00A27148" w:rsidP="00A27148">
      <w:pPr>
        <w:pStyle w:val="ListParagraph"/>
        <w:tabs>
          <w:tab w:val="left" w:pos="284"/>
          <w:tab w:val="left" w:pos="7582"/>
        </w:tabs>
        <w:spacing w:line="276" w:lineRule="auto"/>
      </w:pPr>
      <w:r>
        <w:sym w:font="Wingdings" w:char="F0A8"/>
      </w:r>
      <w:r>
        <w:t xml:space="preserve"> </w:t>
      </w:r>
      <w:r w:rsidR="00D1414F" w:rsidRPr="00D1414F">
        <w:t>Communication and Community Engagement</w:t>
      </w:r>
      <w:r>
        <w:t xml:space="preserve"> </w:t>
      </w:r>
    </w:p>
    <w:p w14:paraId="53749216" w14:textId="77777777" w:rsidR="00A27148" w:rsidRDefault="00A27148" w:rsidP="00A27148">
      <w:pPr>
        <w:pStyle w:val="ListParagraph"/>
        <w:tabs>
          <w:tab w:val="left" w:pos="284"/>
          <w:tab w:val="left" w:pos="7582"/>
        </w:tabs>
        <w:spacing w:line="276" w:lineRule="auto"/>
      </w:pPr>
      <w:r>
        <w:sym w:font="Wingdings" w:char="F0A8"/>
      </w:r>
      <w:r>
        <w:t xml:space="preserve"> </w:t>
      </w:r>
      <w:r w:rsidR="00D1414F" w:rsidRPr="00D1414F">
        <w:t>Training Scheme of the Year</w:t>
      </w:r>
      <w:r>
        <w:t xml:space="preserve"> </w:t>
      </w:r>
    </w:p>
    <w:p w14:paraId="38652947" w14:textId="77777777" w:rsidR="00A27148" w:rsidRDefault="00A27148" w:rsidP="00A27148">
      <w:pPr>
        <w:pStyle w:val="ListParagraph"/>
        <w:tabs>
          <w:tab w:val="left" w:pos="284"/>
          <w:tab w:val="left" w:pos="7582"/>
        </w:tabs>
        <w:spacing w:line="276" w:lineRule="auto"/>
      </w:pPr>
      <w:r>
        <w:sym w:font="Wingdings" w:char="F0A8"/>
      </w:r>
      <w:r>
        <w:t xml:space="preserve"> </w:t>
      </w:r>
      <w:r w:rsidR="00D1414F" w:rsidRPr="00D1414F">
        <w:t>Rising Star</w:t>
      </w:r>
      <w:r>
        <w:t xml:space="preserve"> </w:t>
      </w:r>
    </w:p>
    <w:p w14:paraId="076DDE74" w14:textId="77777777" w:rsidR="00CA6A48" w:rsidRDefault="00A27148" w:rsidP="00CA6A48">
      <w:pPr>
        <w:pStyle w:val="ListParagraph"/>
        <w:tabs>
          <w:tab w:val="left" w:pos="284"/>
          <w:tab w:val="left" w:pos="7582"/>
        </w:tabs>
        <w:spacing w:line="276" w:lineRule="auto"/>
      </w:pPr>
      <w:r>
        <w:sym w:font="Wingdings" w:char="F0A8"/>
      </w:r>
      <w:r>
        <w:t xml:space="preserve"> </w:t>
      </w:r>
      <w:r w:rsidR="00D1414F" w:rsidRPr="00D1414F">
        <w:t>Sustainable Methods</w:t>
      </w:r>
      <w:r w:rsidR="00CA6A48">
        <w:t xml:space="preserve"> </w:t>
      </w:r>
    </w:p>
    <w:p w14:paraId="62009FA3" w14:textId="4A7BB8D0" w:rsidR="00D1414F" w:rsidRPr="00D1414F" w:rsidRDefault="00CA6A48" w:rsidP="00CA6A48">
      <w:pPr>
        <w:pStyle w:val="ListParagraph"/>
        <w:tabs>
          <w:tab w:val="left" w:pos="284"/>
          <w:tab w:val="left" w:pos="7582"/>
        </w:tabs>
        <w:spacing w:line="276" w:lineRule="auto"/>
      </w:pPr>
      <w:r>
        <w:sym w:font="Wingdings" w:char="F0A8"/>
      </w:r>
      <w:r>
        <w:t xml:space="preserve"> </w:t>
      </w:r>
      <w:r w:rsidR="00D1414F" w:rsidRPr="00D1414F">
        <w:t>Access and Inclusion in Street Works</w:t>
      </w:r>
    </w:p>
    <w:p w14:paraId="3A9F15D6" w14:textId="77777777" w:rsidR="00D1414F" w:rsidRDefault="00D1414F" w:rsidP="00D1414F">
      <w:pPr>
        <w:tabs>
          <w:tab w:val="left" w:pos="284"/>
          <w:tab w:val="left" w:pos="7582"/>
        </w:tabs>
        <w:spacing w:line="276" w:lineRule="auto"/>
        <w:ind w:left="360"/>
      </w:pPr>
    </w:p>
    <w:p w14:paraId="3E339566" w14:textId="6B8DB762" w:rsidR="00CA6A48" w:rsidRDefault="00E87820" w:rsidP="00CA6A48">
      <w:pPr>
        <w:pStyle w:val="ListParagraph"/>
        <w:numPr>
          <w:ilvl w:val="0"/>
          <w:numId w:val="26"/>
        </w:numPr>
        <w:tabs>
          <w:tab w:val="left" w:pos="284"/>
          <w:tab w:val="left" w:pos="7582"/>
        </w:tabs>
        <w:spacing w:line="276" w:lineRule="auto"/>
        <w:rPr>
          <w:b/>
          <w:bCs/>
        </w:rPr>
      </w:pPr>
      <w:r w:rsidRPr="00CA6A48">
        <w:rPr>
          <w:b/>
          <w:bCs/>
        </w:rPr>
        <w:t>Submission Title</w:t>
      </w:r>
      <w:r w:rsidR="00142B1F">
        <w:rPr>
          <w:b/>
          <w:bCs/>
        </w:rPr>
        <w:t>:</w:t>
      </w:r>
    </w:p>
    <w:p w14:paraId="43930774" w14:textId="77777777" w:rsidR="00CA6A48" w:rsidRDefault="00CA6A48" w:rsidP="00CA6A48">
      <w:pPr>
        <w:tabs>
          <w:tab w:val="left" w:pos="284"/>
          <w:tab w:val="left" w:pos="7582"/>
        </w:tabs>
        <w:spacing w:line="276" w:lineRule="auto"/>
        <w:rPr>
          <w:b/>
          <w:bCs/>
        </w:rPr>
      </w:pPr>
    </w:p>
    <w:p w14:paraId="43358EC2" w14:textId="36C127F5" w:rsidR="00CA6A48" w:rsidRDefault="00142B1F" w:rsidP="00CA6A48">
      <w:pPr>
        <w:pStyle w:val="ListParagraph"/>
        <w:numPr>
          <w:ilvl w:val="0"/>
          <w:numId w:val="26"/>
        </w:numPr>
        <w:tabs>
          <w:tab w:val="left" w:pos="284"/>
          <w:tab w:val="left" w:pos="7582"/>
        </w:tabs>
        <w:spacing w:line="276" w:lineRule="auto"/>
        <w:rPr>
          <w:b/>
          <w:bCs/>
        </w:rPr>
      </w:pPr>
      <w:r>
        <w:rPr>
          <w:b/>
          <w:bCs/>
        </w:rPr>
        <w:t>Name of company/contractor:</w:t>
      </w:r>
    </w:p>
    <w:p w14:paraId="28DBA520" w14:textId="77777777" w:rsidR="00142B1F" w:rsidRDefault="00142B1F" w:rsidP="00142B1F">
      <w:pPr>
        <w:tabs>
          <w:tab w:val="left" w:pos="284"/>
          <w:tab w:val="left" w:pos="7582"/>
        </w:tabs>
        <w:spacing w:line="276" w:lineRule="auto"/>
        <w:rPr>
          <w:b/>
          <w:bCs/>
        </w:rPr>
      </w:pPr>
    </w:p>
    <w:p w14:paraId="676DA359" w14:textId="2B26B780" w:rsidR="00142B1F" w:rsidRDefault="00142B1F" w:rsidP="00142B1F">
      <w:pPr>
        <w:pStyle w:val="ListParagraph"/>
        <w:numPr>
          <w:ilvl w:val="0"/>
          <w:numId w:val="26"/>
        </w:numPr>
        <w:tabs>
          <w:tab w:val="left" w:pos="284"/>
          <w:tab w:val="left" w:pos="7582"/>
        </w:tabs>
        <w:spacing w:line="276" w:lineRule="auto"/>
        <w:rPr>
          <w:b/>
          <w:bCs/>
        </w:rPr>
      </w:pPr>
      <w:r>
        <w:rPr>
          <w:b/>
          <w:bCs/>
        </w:rPr>
        <w:t>Contact name:</w:t>
      </w:r>
    </w:p>
    <w:p w14:paraId="359F9C2A" w14:textId="77777777" w:rsidR="00142B1F" w:rsidRDefault="00142B1F" w:rsidP="00142B1F">
      <w:pPr>
        <w:tabs>
          <w:tab w:val="left" w:pos="284"/>
          <w:tab w:val="left" w:pos="7582"/>
        </w:tabs>
        <w:spacing w:line="276" w:lineRule="auto"/>
        <w:rPr>
          <w:b/>
          <w:bCs/>
        </w:rPr>
      </w:pPr>
    </w:p>
    <w:p w14:paraId="6C2D4777" w14:textId="2A76F745" w:rsidR="00142B1F" w:rsidRDefault="00142B1F" w:rsidP="00142B1F">
      <w:pPr>
        <w:pStyle w:val="ListParagraph"/>
        <w:numPr>
          <w:ilvl w:val="0"/>
          <w:numId w:val="26"/>
        </w:numPr>
        <w:tabs>
          <w:tab w:val="left" w:pos="284"/>
          <w:tab w:val="left" w:pos="7582"/>
        </w:tabs>
        <w:spacing w:line="276" w:lineRule="auto"/>
        <w:rPr>
          <w:b/>
          <w:bCs/>
        </w:rPr>
      </w:pPr>
      <w:r w:rsidRPr="00142B1F">
        <w:rPr>
          <w:b/>
          <w:bCs/>
        </w:rPr>
        <w:t>Contact email address:</w:t>
      </w:r>
    </w:p>
    <w:p w14:paraId="4D0C2682" w14:textId="77777777" w:rsidR="00142B1F" w:rsidRPr="00142B1F" w:rsidRDefault="00142B1F" w:rsidP="00142B1F">
      <w:pPr>
        <w:pStyle w:val="ListParagraph"/>
        <w:rPr>
          <w:b/>
          <w:bCs/>
        </w:rPr>
      </w:pPr>
    </w:p>
    <w:p w14:paraId="56992ACF" w14:textId="331E38AA" w:rsidR="00142B1F" w:rsidRDefault="006A3F5A" w:rsidP="00142B1F">
      <w:pPr>
        <w:pStyle w:val="ListParagraph"/>
        <w:numPr>
          <w:ilvl w:val="0"/>
          <w:numId w:val="26"/>
        </w:numPr>
        <w:tabs>
          <w:tab w:val="left" w:pos="284"/>
          <w:tab w:val="left" w:pos="7582"/>
        </w:tabs>
        <w:spacing w:line="276" w:lineRule="auto"/>
        <w:rPr>
          <w:b/>
          <w:bCs/>
        </w:rPr>
      </w:pPr>
      <w:r w:rsidRPr="006A3F5A">
        <w:rPr>
          <w:b/>
          <w:bCs/>
        </w:rPr>
        <w:t xml:space="preserve">For the convenience of the judging panel, please explain your submission in </w:t>
      </w:r>
      <w:r w:rsidRPr="00C65D02">
        <w:rPr>
          <w:b/>
          <w:bCs/>
          <w:u w:val="single"/>
        </w:rPr>
        <w:t>under 50 words:</w:t>
      </w:r>
    </w:p>
    <w:p w14:paraId="19DCEA5E" w14:textId="77777777" w:rsidR="006A3F5A" w:rsidRPr="006A3F5A" w:rsidRDefault="006A3F5A" w:rsidP="006A3F5A">
      <w:pPr>
        <w:pStyle w:val="ListParagraph"/>
        <w:rPr>
          <w:b/>
          <w:bCs/>
        </w:rPr>
      </w:pPr>
    </w:p>
    <w:p w14:paraId="6356F409" w14:textId="77777777" w:rsidR="006A3F5A" w:rsidRDefault="006A3F5A" w:rsidP="006A3F5A">
      <w:pPr>
        <w:tabs>
          <w:tab w:val="left" w:pos="284"/>
          <w:tab w:val="left" w:pos="7582"/>
        </w:tabs>
        <w:spacing w:line="276" w:lineRule="auto"/>
        <w:rPr>
          <w:b/>
          <w:bCs/>
        </w:rPr>
      </w:pPr>
    </w:p>
    <w:p w14:paraId="2F4679C0" w14:textId="77777777" w:rsidR="006A3F5A" w:rsidRDefault="006A3F5A" w:rsidP="006A3F5A">
      <w:pPr>
        <w:tabs>
          <w:tab w:val="left" w:pos="284"/>
          <w:tab w:val="left" w:pos="7582"/>
        </w:tabs>
        <w:spacing w:line="276" w:lineRule="auto"/>
        <w:rPr>
          <w:b/>
          <w:bCs/>
        </w:rPr>
      </w:pPr>
    </w:p>
    <w:p w14:paraId="10FF73A1" w14:textId="77777777" w:rsidR="006A3F5A" w:rsidRDefault="006A3F5A" w:rsidP="006A3F5A">
      <w:pPr>
        <w:tabs>
          <w:tab w:val="left" w:pos="284"/>
          <w:tab w:val="left" w:pos="7582"/>
        </w:tabs>
        <w:spacing w:line="276" w:lineRule="auto"/>
        <w:rPr>
          <w:b/>
          <w:bCs/>
        </w:rPr>
      </w:pPr>
    </w:p>
    <w:p w14:paraId="213E8494" w14:textId="77777777" w:rsidR="0050430D" w:rsidRDefault="0050430D" w:rsidP="006A3F5A">
      <w:pPr>
        <w:tabs>
          <w:tab w:val="left" w:pos="284"/>
          <w:tab w:val="left" w:pos="7582"/>
        </w:tabs>
        <w:spacing w:line="276" w:lineRule="auto"/>
        <w:rPr>
          <w:b/>
          <w:bCs/>
        </w:rPr>
      </w:pPr>
    </w:p>
    <w:p w14:paraId="62BCD12B" w14:textId="77777777" w:rsidR="0050430D" w:rsidRDefault="0050430D" w:rsidP="006A3F5A">
      <w:pPr>
        <w:tabs>
          <w:tab w:val="left" w:pos="284"/>
          <w:tab w:val="left" w:pos="7582"/>
        </w:tabs>
        <w:spacing w:line="276" w:lineRule="auto"/>
        <w:rPr>
          <w:b/>
          <w:bCs/>
        </w:rPr>
      </w:pPr>
    </w:p>
    <w:p w14:paraId="29CFD88A" w14:textId="77777777" w:rsidR="0050430D" w:rsidRDefault="0050430D" w:rsidP="006A3F5A">
      <w:pPr>
        <w:tabs>
          <w:tab w:val="left" w:pos="284"/>
          <w:tab w:val="left" w:pos="7582"/>
        </w:tabs>
        <w:spacing w:line="276" w:lineRule="auto"/>
        <w:rPr>
          <w:b/>
          <w:bCs/>
        </w:rPr>
      </w:pPr>
    </w:p>
    <w:p w14:paraId="5F019168" w14:textId="77777777" w:rsidR="0050430D" w:rsidRDefault="0050430D" w:rsidP="006A3F5A">
      <w:pPr>
        <w:tabs>
          <w:tab w:val="left" w:pos="284"/>
          <w:tab w:val="left" w:pos="7582"/>
        </w:tabs>
        <w:spacing w:line="276" w:lineRule="auto"/>
        <w:rPr>
          <w:b/>
          <w:bCs/>
        </w:rPr>
      </w:pPr>
    </w:p>
    <w:p w14:paraId="1C506081" w14:textId="77777777" w:rsidR="0050430D" w:rsidRDefault="0050430D" w:rsidP="006A3F5A">
      <w:pPr>
        <w:tabs>
          <w:tab w:val="left" w:pos="284"/>
          <w:tab w:val="left" w:pos="7582"/>
        </w:tabs>
        <w:spacing w:line="276" w:lineRule="auto"/>
        <w:rPr>
          <w:b/>
          <w:bCs/>
        </w:rPr>
      </w:pPr>
    </w:p>
    <w:p w14:paraId="6A7A912B" w14:textId="77777777" w:rsidR="0050430D" w:rsidRDefault="0050430D" w:rsidP="006A3F5A">
      <w:pPr>
        <w:tabs>
          <w:tab w:val="left" w:pos="284"/>
          <w:tab w:val="left" w:pos="7582"/>
        </w:tabs>
        <w:spacing w:line="276" w:lineRule="auto"/>
        <w:rPr>
          <w:b/>
          <w:bCs/>
        </w:rPr>
      </w:pPr>
    </w:p>
    <w:p w14:paraId="1A0099B0" w14:textId="77777777" w:rsidR="0050430D" w:rsidRDefault="0050430D" w:rsidP="006A3F5A">
      <w:pPr>
        <w:tabs>
          <w:tab w:val="left" w:pos="284"/>
          <w:tab w:val="left" w:pos="7582"/>
        </w:tabs>
        <w:spacing w:line="276" w:lineRule="auto"/>
        <w:rPr>
          <w:b/>
          <w:bCs/>
        </w:rPr>
      </w:pPr>
    </w:p>
    <w:p w14:paraId="4C0B8873" w14:textId="77777777" w:rsidR="0050430D" w:rsidRDefault="0050430D" w:rsidP="006A3F5A">
      <w:pPr>
        <w:tabs>
          <w:tab w:val="left" w:pos="284"/>
          <w:tab w:val="left" w:pos="7582"/>
        </w:tabs>
        <w:spacing w:line="276" w:lineRule="auto"/>
        <w:rPr>
          <w:b/>
          <w:bCs/>
        </w:rPr>
      </w:pPr>
    </w:p>
    <w:p w14:paraId="1CC2A6C8" w14:textId="77777777" w:rsidR="0050430D" w:rsidRDefault="0050430D" w:rsidP="006A3F5A">
      <w:pPr>
        <w:tabs>
          <w:tab w:val="left" w:pos="284"/>
          <w:tab w:val="left" w:pos="7582"/>
        </w:tabs>
        <w:spacing w:line="276" w:lineRule="auto"/>
        <w:rPr>
          <w:b/>
          <w:bCs/>
        </w:rPr>
      </w:pPr>
    </w:p>
    <w:p w14:paraId="71FE41B6" w14:textId="77777777" w:rsidR="0050430D" w:rsidRDefault="0050430D" w:rsidP="006A3F5A">
      <w:pPr>
        <w:tabs>
          <w:tab w:val="left" w:pos="284"/>
          <w:tab w:val="left" w:pos="7582"/>
        </w:tabs>
        <w:spacing w:line="276" w:lineRule="auto"/>
        <w:rPr>
          <w:b/>
          <w:bCs/>
        </w:rPr>
      </w:pPr>
    </w:p>
    <w:p w14:paraId="271EA529" w14:textId="77777777" w:rsidR="0050430D" w:rsidRDefault="0050430D" w:rsidP="006A3F5A">
      <w:pPr>
        <w:tabs>
          <w:tab w:val="left" w:pos="284"/>
          <w:tab w:val="left" w:pos="7582"/>
        </w:tabs>
        <w:spacing w:line="276" w:lineRule="auto"/>
        <w:rPr>
          <w:b/>
          <w:bCs/>
        </w:rPr>
      </w:pPr>
    </w:p>
    <w:p w14:paraId="2D459CEE" w14:textId="0DE7FB5C" w:rsidR="006A3F5A" w:rsidRPr="00C65D02" w:rsidRDefault="006A3F5A" w:rsidP="006A3F5A">
      <w:pPr>
        <w:tabs>
          <w:tab w:val="left" w:pos="284"/>
          <w:tab w:val="left" w:pos="7582"/>
        </w:tabs>
        <w:spacing w:line="276" w:lineRule="auto"/>
        <w:rPr>
          <w:i/>
          <w:iCs/>
        </w:rPr>
      </w:pPr>
      <w:r w:rsidRPr="00C65D02">
        <w:rPr>
          <w:i/>
          <w:iCs/>
        </w:rPr>
        <w:t>Please</w:t>
      </w:r>
      <w:r w:rsidRPr="00C65D02">
        <w:rPr>
          <w:i/>
          <w:iCs/>
        </w:rPr>
        <w:t xml:space="preserve"> include your full </w:t>
      </w:r>
      <w:r w:rsidR="00C65D02">
        <w:rPr>
          <w:i/>
          <w:iCs/>
        </w:rPr>
        <w:t>submission</w:t>
      </w:r>
      <w:r w:rsidRPr="00C65D02">
        <w:rPr>
          <w:i/>
          <w:iCs/>
        </w:rPr>
        <w:t xml:space="preserve"> document </w:t>
      </w:r>
      <w:r w:rsidR="00C65D02" w:rsidRPr="00C65D02">
        <w:rPr>
          <w:i/>
          <w:iCs/>
        </w:rPr>
        <w:t>alongside this form</w:t>
      </w:r>
      <w:r w:rsidRPr="00C65D02">
        <w:rPr>
          <w:i/>
          <w:iCs/>
        </w:rPr>
        <w:t>, in line with our awards criteria. This can be in Word Doc or PDF format. </w:t>
      </w:r>
    </w:p>
    <w:p w14:paraId="6A61D2C0" w14:textId="77777777" w:rsidR="00E87820" w:rsidRDefault="00E87820" w:rsidP="00E87820">
      <w:pPr>
        <w:tabs>
          <w:tab w:val="left" w:pos="284"/>
          <w:tab w:val="left" w:pos="7582"/>
        </w:tabs>
        <w:spacing w:line="276" w:lineRule="auto"/>
      </w:pPr>
    </w:p>
    <w:p w14:paraId="2C0C4646" w14:textId="77777777" w:rsidR="00E87820" w:rsidRDefault="00E87820" w:rsidP="00E87820">
      <w:pPr>
        <w:tabs>
          <w:tab w:val="left" w:pos="284"/>
          <w:tab w:val="left" w:pos="7582"/>
        </w:tabs>
        <w:spacing w:line="276" w:lineRule="auto"/>
      </w:pPr>
    </w:p>
    <w:p w14:paraId="7651853E" w14:textId="77777777" w:rsidR="00E87820" w:rsidRDefault="00E87820" w:rsidP="00E87820">
      <w:pPr>
        <w:tabs>
          <w:tab w:val="left" w:pos="284"/>
          <w:tab w:val="left" w:pos="7582"/>
        </w:tabs>
        <w:spacing w:line="276" w:lineRule="auto"/>
      </w:pPr>
    </w:p>
    <w:p w14:paraId="46DAA04D" w14:textId="77777777" w:rsidR="00E87820" w:rsidRPr="003B5D50" w:rsidRDefault="00E87820" w:rsidP="00E87820">
      <w:pPr>
        <w:tabs>
          <w:tab w:val="left" w:pos="284"/>
          <w:tab w:val="left" w:pos="7582"/>
        </w:tabs>
        <w:spacing w:line="276" w:lineRule="auto"/>
      </w:pPr>
    </w:p>
    <w:sectPr w:rsidR="00E87820" w:rsidRPr="003B5D50" w:rsidSect="007B0B91">
      <w:headerReference w:type="first" r:id="rId17"/>
      <w:pgSz w:w="11906" w:h="16838"/>
      <w:pgMar w:top="1701" w:right="1021" w:bottom="1134"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BE380" w14:textId="77777777" w:rsidR="00E65C0D" w:rsidRDefault="00E65C0D" w:rsidP="00947175">
      <w:r>
        <w:separator/>
      </w:r>
    </w:p>
  </w:endnote>
  <w:endnote w:type="continuationSeparator" w:id="0">
    <w:p w14:paraId="6F655FCF" w14:textId="77777777" w:rsidR="00E65C0D" w:rsidRDefault="00E65C0D" w:rsidP="00947175">
      <w:r>
        <w:continuationSeparator/>
      </w:r>
    </w:p>
  </w:endnote>
  <w:endnote w:type="continuationNotice" w:id="1">
    <w:p w14:paraId="322B023D" w14:textId="77777777" w:rsidR="00E65C0D" w:rsidRDefault="00E65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A2011" w14:textId="77777777" w:rsidR="00E65C0D" w:rsidRDefault="00E65C0D" w:rsidP="00947175">
      <w:r>
        <w:separator/>
      </w:r>
    </w:p>
  </w:footnote>
  <w:footnote w:type="continuationSeparator" w:id="0">
    <w:p w14:paraId="12356A67" w14:textId="77777777" w:rsidR="00E65C0D" w:rsidRDefault="00E65C0D" w:rsidP="00947175">
      <w:r>
        <w:continuationSeparator/>
      </w:r>
    </w:p>
  </w:footnote>
  <w:footnote w:type="continuationNotice" w:id="1">
    <w:p w14:paraId="722A1C6C" w14:textId="77777777" w:rsidR="00E65C0D" w:rsidRDefault="00E65C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0D66" w14:textId="77777777" w:rsidR="007F1B00" w:rsidRDefault="00BF459A" w:rsidP="00BF459A">
    <w:pPr>
      <w:pStyle w:val="Header"/>
      <w:tabs>
        <w:tab w:val="clear" w:pos="9026"/>
        <w:tab w:val="right" w:pos="9781"/>
      </w:tabs>
      <w:jc w:val="center"/>
    </w:pPr>
    <w:r w:rsidRPr="00BF459A">
      <w:rPr>
        <w:noProof/>
      </w:rPr>
      <w:drawing>
        <wp:inline distT="0" distB="0" distL="0" distR="0" wp14:anchorId="4D747100" wp14:editId="071FF574">
          <wp:extent cx="2181225" cy="1336825"/>
          <wp:effectExtent l="0" t="0" r="0" b="0"/>
          <wp:docPr id="3" name="Picture 3" descr="C:\Users\Jamiecapp\Box\Clients\Street Works UK\Administration\Brand relaunch\Logo and material\Street Work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miecapp\Box\Clients\Street Works UK\Administration\Brand relaunch\Logo and material\Street Work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3015" cy="13379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98A"/>
    <w:multiLevelType w:val="multilevel"/>
    <w:tmpl w:val="45C059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A04B5"/>
    <w:multiLevelType w:val="hybridMultilevel"/>
    <w:tmpl w:val="9390783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7E182A"/>
    <w:multiLevelType w:val="multilevel"/>
    <w:tmpl w:val="5C9E7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B4121"/>
    <w:multiLevelType w:val="hybridMultilevel"/>
    <w:tmpl w:val="E1DA2256"/>
    <w:lvl w:ilvl="0" w:tplc="892CBF3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1365449B"/>
    <w:multiLevelType w:val="hybridMultilevel"/>
    <w:tmpl w:val="95E86CE6"/>
    <w:lvl w:ilvl="0" w:tplc="08090001">
      <w:start w:val="1"/>
      <w:numFmt w:val="bullet"/>
      <w:lvlText w:val=""/>
      <w:lvlJc w:val="left"/>
      <w:pPr>
        <w:ind w:left="1146" w:hanging="360"/>
      </w:pPr>
      <w:rPr>
        <w:rFonts w:ascii="Symbol" w:hAnsi="Symbol" w:hint="default"/>
      </w:rPr>
    </w:lvl>
    <w:lvl w:ilvl="1" w:tplc="5AD8A9BA">
      <w:numFmt w:val="bullet"/>
      <w:lvlText w:val="-"/>
      <w:lvlJc w:val="left"/>
      <w:pPr>
        <w:ind w:left="786" w:hanging="360"/>
      </w:pPr>
      <w:rPr>
        <w:rFonts w:ascii="Calibri" w:eastAsia="Times New Roman" w:hAnsi="Calibri" w:cs="Times New Roman"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4BA5C62"/>
    <w:multiLevelType w:val="multilevel"/>
    <w:tmpl w:val="D8C4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C5AB6"/>
    <w:multiLevelType w:val="multilevel"/>
    <w:tmpl w:val="64F8E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455810"/>
    <w:multiLevelType w:val="multilevel"/>
    <w:tmpl w:val="5A5A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D5943"/>
    <w:multiLevelType w:val="hybridMultilevel"/>
    <w:tmpl w:val="CEAAFDFC"/>
    <w:lvl w:ilvl="0" w:tplc="0809000F">
      <w:start w:val="1"/>
      <w:numFmt w:val="decimal"/>
      <w:lvlText w:val="%1."/>
      <w:lvlJc w:val="left"/>
      <w:pPr>
        <w:ind w:left="785"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4211674"/>
    <w:multiLevelType w:val="multilevel"/>
    <w:tmpl w:val="3E30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290404"/>
    <w:multiLevelType w:val="multilevel"/>
    <w:tmpl w:val="5AB8B2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A9913D"/>
    <w:multiLevelType w:val="hybridMultilevel"/>
    <w:tmpl w:val="FB5C93CE"/>
    <w:lvl w:ilvl="0" w:tplc="E51C080C">
      <w:start w:val="1"/>
      <w:numFmt w:val="bullet"/>
      <w:lvlText w:val=""/>
      <w:lvlJc w:val="left"/>
      <w:pPr>
        <w:ind w:left="720" w:hanging="360"/>
      </w:pPr>
      <w:rPr>
        <w:rFonts w:ascii="Symbol" w:hAnsi="Symbol" w:hint="default"/>
      </w:rPr>
    </w:lvl>
    <w:lvl w:ilvl="1" w:tplc="FF528CE0">
      <w:start w:val="1"/>
      <w:numFmt w:val="bullet"/>
      <w:lvlText w:val="o"/>
      <w:lvlJc w:val="left"/>
      <w:pPr>
        <w:ind w:left="1440" w:hanging="360"/>
      </w:pPr>
      <w:rPr>
        <w:rFonts w:ascii="Courier New" w:hAnsi="Courier New" w:hint="default"/>
      </w:rPr>
    </w:lvl>
    <w:lvl w:ilvl="2" w:tplc="E2789606">
      <w:start w:val="1"/>
      <w:numFmt w:val="bullet"/>
      <w:lvlText w:val=""/>
      <w:lvlJc w:val="left"/>
      <w:pPr>
        <w:ind w:left="2160" w:hanging="360"/>
      </w:pPr>
      <w:rPr>
        <w:rFonts w:ascii="Wingdings" w:hAnsi="Wingdings" w:hint="default"/>
      </w:rPr>
    </w:lvl>
    <w:lvl w:ilvl="3" w:tplc="D3168FFA">
      <w:start w:val="1"/>
      <w:numFmt w:val="bullet"/>
      <w:lvlText w:val=""/>
      <w:lvlJc w:val="left"/>
      <w:pPr>
        <w:ind w:left="2880" w:hanging="360"/>
      </w:pPr>
      <w:rPr>
        <w:rFonts w:ascii="Symbol" w:hAnsi="Symbol" w:hint="default"/>
      </w:rPr>
    </w:lvl>
    <w:lvl w:ilvl="4" w:tplc="CCE890A0">
      <w:start w:val="1"/>
      <w:numFmt w:val="bullet"/>
      <w:lvlText w:val="o"/>
      <w:lvlJc w:val="left"/>
      <w:pPr>
        <w:ind w:left="3600" w:hanging="360"/>
      </w:pPr>
      <w:rPr>
        <w:rFonts w:ascii="Courier New" w:hAnsi="Courier New" w:hint="default"/>
      </w:rPr>
    </w:lvl>
    <w:lvl w:ilvl="5" w:tplc="E6665CFE">
      <w:start w:val="1"/>
      <w:numFmt w:val="bullet"/>
      <w:lvlText w:val=""/>
      <w:lvlJc w:val="left"/>
      <w:pPr>
        <w:ind w:left="4320" w:hanging="360"/>
      </w:pPr>
      <w:rPr>
        <w:rFonts w:ascii="Wingdings" w:hAnsi="Wingdings" w:hint="default"/>
      </w:rPr>
    </w:lvl>
    <w:lvl w:ilvl="6" w:tplc="EBEA1904">
      <w:start w:val="1"/>
      <w:numFmt w:val="bullet"/>
      <w:lvlText w:val=""/>
      <w:lvlJc w:val="left"/>
      <w:pPr>
        <w:ind w:left="5040" w:hanging="360"/>
      </w:pPr>
      <w:rPr>
        <w:rFonts w:ascii="Symbol" w:hAnsi="Symbol" w:hint="default"/>
      </w:rPr>
    </w:lvl>
    <w:lvl w:ilvl="7" w:tplc="36D4BB86">
      <w:start w:val="1"/>
      <w:numFmt w:val="bullet"/>
      <w:lvlText w:val="o"/>
      <w:lvlJc w:val="left"/>
      <w:pPr>
        <w:ind w:left="5760" w:hanging="360"/>
      </w:pPr>
      <w:rPr>
        <w:rFonts w:ascii="Courier New" w:hAnsi="Courier New" w:hint="default"/>
      </w:rPr>
    </w:lvl>
    <w:lvl w:ilvl="8" w:tplc="7D7448C0">
      <w:start w:val="1"/>
      <w:numFmt w:val="bullet"/>
      <w:lvlText w:val=""/>
      <w:lvlJc w:val="left"/>
      <w:pPr>
        <w:ind w:left="6480" w:hanging="360"/>
      </w:pPr>
      <w:rPr>
        <w:rFonts w:ascii="Wingdings" w:hAnsi="Wingdings" w:hint="default"/>
      </w:rPr>
    </w:lvl>
  </w:abstractNum>
  <w:abstractNum w:abstractNumId="12" w15:restartNumberingAfterBreak="0">
    <w:nsid w:val="418E162D"/>
    <w:multiLevelType w:val="hybridMultilevel"/>
    <w:tmpl w:val="BD04E5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093874"/>
    <w:multiLevelType w:val="hybridMultilevel"/>
    <w:tmpl w:val="1FDE07C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48D00CE4"/>
    <w:multiLevelType w:val="hybridMultilevel"/>
    <w:tmpl w:val="795C6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753957"/>
    <w:multiLevelType w:val="multilevel"/>
    <w:tmpl w:val="F5D0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036BE5"/>
    <w:multiLevelType w:val="multilevel"/>
    <w:tmpl w:val="22C0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85712E"/>
    <w:multiLevelType w:val="multilevel"/>
    <w:tmpl w:val="8540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AD249F"/>
    <w:multiLevelType w:val="multilevel"/>
    <w:tmpl w:val="3818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B8444A"/>
    <w:multiLevelType w:val="hybridMultilevel"/>
    <w:tmpl w:val="2CC4B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6C2DD8"/>
    <w:multiLevelType w:val="hybridMultilevel"/>
    <w:tmpl w:val="F254107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FE20944"/>
    <w:multiLevelType w:val="hybridMultilevel"/>
    <w:tmpl w:val="5B843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A47D5C"/>
    <w:multiLevelType w:val="hybridMultilevel"/>
    <w:tmpl w:val="AF8C0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FD0BE6"/>
    <w:multiLevelType w:val="multilevel"/>
    <w:tmpl w:val="64DA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572899"/>
    <w:multiLevelType w:val="multilevel"/>
    <w:tmpl w:val="8396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770CA7"/>
    <w:multiLevelType w:val="hybridMultilevel"/>
    <w:tmpl w:val="19AC2494"/>
    <w:lvl w:ilvl="0" w:tplc="9120EDC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CDD7347"/>
    <w:multiLevelType w:val="multilevel"/>
    <w:tmpl w:val="5518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451299">
    <w:abstractNumId w:val="11"/>
  </w:num>
  <w:num w:numId="2" w16cid:durableId="1299187740">
    <w:abstractNumId w:val="14"/>
  </w:num>
  <w:num w:numId="3" w16cid:durableId="955404015">
    <w:abstractNumId w:val="4"/>
  </w:num>
  <w:num w:numId="4" w16cid:durableId="2101901408">
    <w:abstractNumId w:val="13"/>
  </w:num>
  <w:num w:numId="5" w16cid:durableId="1884051845">
    <w:abstractNumId w:val="3"/>
  </w:num>
  <w:num w:numId="6" w16cid:durableId="2118795629">
    <w:abstractNumId w:val="25"/>
  </w:num>
  <w:num w:numId="7" w16cid:durableId="2084447247">
    <w:abstractNumId w:val="12"/>
  </w:num>
  <w:num w:numId="8" w16cid:durableId="2145466095">
    <w:abstractNumId w:val="19"/>
  </w:num>
  <w:num w:numId="9" w16cid:durableId="671301499">
    <w:abstractNumId w:val="20"/>
  </w:num>
  <w:num w:numId="10" w16cid:durableId="978151309">
    <w:abstractNumId w:val="8"/>
  </w:num>
  <w:num w:numId="11" w16cid:durableId="1975669446">
    <w:abstractNumId w:val="0"/>
  </w:num>
  <w:num w:numId="12" w16cid:durableId="127364954">
    <w:abstractNumId w:val="10"/>
  </w:num>
  <w:num w:numId="13" w16cid:durableId="1751777929">
    <w:abstractNumId w:val="21"/>
  </w:num>
  <w:num w:numId="14" w16cid:durableId="2064669773">
    <w:abstractNumId w:val="2"/>
  </w:num>
  <w:num w:numId="15" w16cid:durableId="1977561536">
    <w:abstractNumId w:val="9"/>
  </w:num>
  <w:num w:numId="16" w16cid:durableId="1994217819">
    <w:abstractNumId w:val="17"/>
  </w:num>
  <w:num w:numId="17" w16cid:durableId="674308178">
    <w:abstractNumId w:val="18"/>
  </w:num>
  <w:num w:numId="18" w16cid:durableId="203754940">
    <w:abstractNumId w:val="5"/>
  </w:num>
  <w:num w:numId="19" w16cid:durableId="1859730612">
    <w:abstractNumId w:val="7"/>
  </w:num>
  <w:num w:numId="20" w16cid:durableId="447742365">
    <w:abstractNumId w:val="23"/>
  </w:num>
  <w:num w:numId="21" w16cid:durableId="854658300">
    <w:abstractNumId w:val="6"/>
  </w:num>
  <w:num w:numId="22" w16cid:durableId="159395895">
    <w:abstractNumId w:val="15"/>
  </w:num>
  <w:num w:numId="23" w16cid:durableId="1951935753">
    <w:abstractNumId w:val="24"/>
  </w:num>
  <w:num w:numId="24" w16cid:durableId="1321689112">
    <w:abstractNumId w:val="26"/>
  </w:num>
  <w:num w:numId="25" w16cid:durableId="1311441946">
    <w:abstractNumId w:val="16"/>
  </w:num>
  <w:num w:numId="26" w16cid:durableId="1779984252">
    <w:abstractNumId w:val="22"/>
  </w:num>
  <w:num w:numId="27" w16cid:durableId="116487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8CD"/>
    <w:rsid w:val="00002616"/>
    <w:rsid w:val="00005AA5"/>
    <w:rsid w:val="00006831"/>
    <w:rsid w:val="00006977"/>
    <w:rsid w:val="00017C80"/>
    <w:rsid w:val="000221BD"/>
    <w:rsid w:val="000238DE"/>
    <w:rsid w:val="000268C6"/>
    <w:rsid w:val="000302F2"/>
    <w:rsid w:val="0003081B"/>
    <w:rsid w:val="00040847"/>
    <w:rsid w:val="000440C5"/>
    <w:rsid w:val="00044C76"/>
    <w:rsid w:val="00056ACF"/>
    <w:rsid w:val="00061915"/>
    <w:rsid w:val="00064130"/>
    <w:rsid w:val="00073EDA"/>
    <w:rsid w:val="000941A9"/>
    <w:rsid w:val="0009467D"/>
    <w:rsid w:val="00096517"/>
    <w:rsid w:val="000A2BCF"/>
    <w:rsid w:val="000B6B9E"/>
    <w:rsid w:val="000C6E4D"/>
    <w:rsid w:val="00105631"/>
    <w:rsid w:val="001123B4"/>
    <w:rsid w:val="00112E12"/>
    <w:rsid w:val="001222C0"/>
    <w:rsid w:val="00123E50"/>
    <w:rsid w:val="00124F97"/>
    <w:rsid w:val="00127531"/>
    <w:rsid w:val="00130A21"/>
    <w:rsid w:val="00130AA9"/>
    <w:rsid w:val="00130AC6"/>
    <w:rsid w:val="00132B89"/>
    <w:rsid w:val="001358C2"/>
    <w:rsid w:val="00142B1F"/>
    <w:rsid w:val="001440F8"/>
    <w:rsid w:val="00150698"/>
    <w:rsid w:val="0015224D"/>
    <w:rsid w:val="00153825"/>
    <w:rsid w:val="00171D7D"/>
    <w:rsid w:val="00176F33"/>
    <w:rsid w:val="001956DF"/>
    <w:rsid w:val="001974CF"/>
    <w:rsid w:val="001A1923"/>
    <w:rsid w:val="001A6B85"/>
    <w:rsid w:val="001B0D4A"/>
    <w:rsid w:val="001B4F8C"/>
    <w:rsid w:val="001C0958"/>
    <w:rsid w:val="001D011B"/>
    <w:rsid w:val="001D0802"/>
    <w:rsid w:val="001D23DE"/>
    <w:rsid w:val="001D7BAE"/>
    <w:rsid w:val="001E5F70"/>
    <w:rsid w:val="001F1DE1"/>
    <w:rsid w:val="001F5068"/>
    <w:rsid w:val="001F5295"/>
    <w:rsid w:val="001F54E1"/>
    <w:rsid w:val="002070AE"/>
    <w:rsid w:val="00212705"/>
    <w:rsid w:val="00230454"/>
    <w:rsid w:val="002330BB"/>
    <w:rsid w:val="00237A47"/>
    <w:rsid w:val="002418FC"/>
    <w:rsid w:val="002510C6"/>
    <w:rsid w:val="00256EA7"/>
    <w:rsid w:val="0025732E"/>
    <w:rsid w:val="002636C6"/>
    <w:rsid w:val="002753C7"/>
    <w:rsid w:val="00280018"/>
    <w:rsid w:val="00296ABE"/>
    <w:rsid w:val="002A5F9A"/>
    <w:rsid w:val="002B3E97"/>
    <w:rsid w:val="002B66AB"/>
    <w:rsid w:val="002B79BD"/>
    <w:rsid w:val="002D0681"/>
    <w:rsid w:val="002E3A57"/>
    <w:rsid w:val="002E685F"/>
    <w:rsid w:val="002E7651"/>
    <w:rsid w:val="002F59B6"/>
    <w:rsid w:val="003047F1"/>
    <w:rsid w:val="003061BC"/>
    <w:rsid w:val="00320BB5"/>
    <w:rsid w:val="003224F6"/>
    <w:rsid w:val="0032459D"/>
    <w:rsid w:val="00331B54"/>
    <w:rsid w:val="003336A7"/>
    <w:rsid w:val="00355156"/>
    <w:rsid w:val="00375917"/>
    <w:rsid w:val="00393B33"/>
    <w:rsid w:val="003B5D50"/>
    <w:rsid w:val="003B67B0"/>
    <w:rsid w:val="003B7771"/>
    <w:rsid w:val="003C096A"/>
    <w:rsid w:val="003C7F22"/>
    <w:rsid w:val="003D13E2"/>
    <w:rsid w:val="00405EA3"/>
    <w:rsid w:val="00406F00"/>
    <w:rsid w:val="00414B69"/>
    <w:rsid w:val="00420235"/>
    <w:rsid w:val="00421EDD"/>
    <w:rsid w:val="00422290"/>
    <w:rsid w:val="0042464F"/>
    <w:rsid w:val="0043011E"/>
    <w:rsid w:val="00431ADF"/>
    <w:rsid w:val="00433E5A"/>
    <w:rsid w:val="0044043F"/>
    <w:rsid w:val="004438D2"/>
    <w:rsid w:val="004511C0"/>
    <w:rsid w:val="0045529B"/>
    <w:rsid w:val="004558CD"/>
    <w:rsid w:val="00466C6C"/>
    <w:rsid w:val="00470409"/>
    <w:rsid w:val="00473119"/>
    <w:rsid w:val="00477415"/>
    <w:rsid w:val="00486D95"/>
    <w:rsid w:val="00496E16"/>
    <w:rsid w:val="004A6B0F"/>
    <w:rsid w:val="004A7404"/>
    <w:rsid w:val="004C6201"/>
    <w:rsid w:val="004D25E2"/>
    <w:rsid w:val="004D712C"/>
    <w:rsid w:val="004E1648"/>
    <w:rsid w:val="004E30D9"/>
    <w:rsid w:val="004E3B1C"/>
    <w:rsid w:val="004E5236"/>
    <w:rsid w:val="004E6A4E"/>
    <w:rsid w:val="004F397C"/>
    <w:rsid w:val="00500799"/>
    <w:rsid w:val="0050430D"/>
    <w:rsid w:val="0050582C"/>
    <w:rsid w:val="0051276E"/>
    <w:rsid w:val="00514C06"/>
    <w:rsid w:val="00515834"/>
    <w:rsid w:val="00516D39"/>
    <w:rsid w:val="00523793"/>
    <w:rsid w:val="00545A1E"/>
    <w:rsid w:val="00553D00"/>
    <w:rsid w:val="005643ED"/>
    <w:rsid w:val="00572EC1"/>
    <w:rsid w:val="00573363"/>
    <w:rsid w:val="005758AE"/>
    <w:rsid w:val="00576ED8"/>
    <w:rsid w:val="005833C7"/>
    <w:rsid w:val="00591DED"/>
    <w:rsid w:val="005938FB"/>
    <w:rsid w:val="00594F48"/>
    <w:rsid w:val="005A10C0"/>
    <w:rsid w:val="005A1FB7"/>
    <w:rsid w:val="005A70E5"/>
    <w:rsid w:val="005B0BA6"/>
    <w:rsid w:val="005B1216"/>
    <w:rsid w:val="005B5D90"/>
    <w:rsid w:val="005C4B03"/>
    <w:rsid w:val="005C773F"/>
    <w:rsid w:val="005D2651"/>
    <w:rsid w:val="005D28AE"/>
    <w:rsid w:val="005F0F51"/>
    <w:rsid w:val="005F1C8B"/>
    <w:rsid w:val="00601844"/>
    <w:rsid w:val="00615895"/>
    <w:rsid w:val="00617EB4"/>
    <w:rsid w:val="0062689D"/>
    <w:rsid w:val="006443F9"/>
    <w:rsid w:val="0064794E"/>
    <w:rsid w:val="00655741"/>
    <w:rsid w:val="00656694"/>
    <w:rsid w:val="00657230"/>
    <w:rsid w:val="0066038D"/>
    <w:rsid w:val="0066796E"/>
    <w:rsid w:val="00670262"/>
    <w:rsid w:val="00670989"/>
    <w:rsid w:val="006747DA"/>
    <w:rsid w:val="006A0630"/>
    <w:rsid w:val="006A1301"/>
    <w:rsid w:val="006A1A14"/>
    <w:rsid w:val="006A297F"/>
    <w:rsid w:val="006A3F5A"/>
    <w:rsid w:val="006A573D"/>
    <w:rsid w:val="006B2CD8"/>
    <w:rsid w:val="006B5FAA"/>
    <w:rsid w:val="006D098C"/>
    <w:rsid w:val="006D6338"/>
    <w:rsid w:val="006D7F9A"/>
    <w:rsid w:val="006E0FA6"/>
    <w:rsid w:val="006F35C6"/>
    <w:rsid w:val="00701620"/>
    <w:rsid w:val="007075B4"/>
    <w:rsid w:val="007143AD"/>
    <w:rsid w:val="00716A18"/>
    <w:rsid w:val="00725380"/>
    <w:rsid w:val="00727BD5"/>
    <w:rsid w:val="00735500"/>
    <w:rsid w:val="00736DAC"/>
    <w:rsid w:val="00737882"/>
    <w:rsid w:val="0074621D"/>
    <w:rsid w:val="00754A7C"/>
    <w:rsid w:val="007560DB"/>
    <w:rsid w:val="0075682E"/>
    <w:rsid w:val="0076690F"/>
    <w:rsid w:val="00781DC5"/>
    <w:rsid w:val="007A147F"/>
    <w:rsid w:val="007A4AF8"/>
    <w:rsid w:val="007B0B91"/>
    <w:rsid w:val="007B18E1"/>
    <w:rsid w:val="007B1EC7"/>
    <w:rsid w:val="007B481A"/>
    <w:rsid w:val="007B5B82"/>
    <w:rsid w:val="007B75BD"/>
    <w:rsid w:val="007C1B03"/>
    <w:rsid w:val="007D0FCA"/>
    <w:rsid w:val="007E20B9"/>
    <w:rsid w:val="007E7CF9"/>
    <w:rsid w:val="007F1B00"/>
    <w:rsid w:val="007F6435"/>
    <w:rsid w:val="008032FC"/>
    <w:rsid w:val="00810800"/>
    <w:rsid w:val="00826D65"/>
    <w:rsid w:val="00830C6D"/>
    <w:rsid w:val="00837898"/>
    <w:rsid w:val="00847056"/>
    <w:rsid w:val="008643F2"/>
    <w:rsid w:val="008651ED"/>
    <w:rsid w:val="00865268"/>
    <w:rsid w:val="0086569E"/>
    <w:rsid w:val="008710F8"/>
    <w:rsid w:val="008718FD"/>
    <w:rsid w:val="00876F3D"/>
    <w:rsid w:val="0087751C"/>
    <w:rsid w:val="00891031"/>
    <w:rsid w:val="008944B0"/>
    <w:rsid w:val="008A35F3"/>
    <w:rsid w:val="008B1C2C"/>
    <w:rsid w:val="008B36EF"/>
    <w:rsid w:val="008C158B"/>
    <w:rsid w:val="008C5CA3"/>
    <w:rsid w:val="008D4B7C"/>
    <w:rsid w:val="008D65ED"/>
    <w:rsid w:val="008F165E"/>
    <w:rsid w:val="008F689A"/>
    <w:rsid w:val="00900CD2"/>
    <w:rsid w:val="00904EC8"/>
    <w:rsid w:val="00912349"/>
    <w:rsid w:val="00920120"/>
    <w:rsid w:val="00920E05"/>
    <w:rsid w:val="00923052"/>
    <w:rsid w:val="0092647A"/>
    <w:rsid w:val="00927F03"/>
    <w:rsid w:val="00931305"/>
    <w:rsid w:val="00947175"/>
    <w:rsid w:val="00956C8B"/>
    <w:rsid w:val="00966517"/>
    <w:rsid w:val="009675D8"/>
    <w:rsid w:val="00977210"/>
    <w:rsid w:val="00977620"/>
    <w:rsid w:val="0099217F"/>
    <w:rsid w:val="00996273"/>
    <w:rsid w:val="009A25FE"/>
    <w:rsid w:val="009B35CB"/>
    <w:rsid w:val="009B6C57"/>
    <w:rsid w:val="009C1A3D"/>
    <w:rsid w:val="009C6C6B"/>
    <w:rsid w:val="009D014B"/>
    <w:rsid w:val="009D07D5"/>
    <w:rsid w:val="009D0ED4"/>
    <w:rsid w:val="009D2C7F"/>
    <w:rsid w:val="009E0BFB"/>
    <w:rsid w:val="009F37F6"/>
    <w:rsid w:val="00A1231C"/>
    <w:rsid w:val="00A23CF5"/>
    <w:rsid w:val="00A27148"/>
    <w:rsid w:val="00A30F4B"/>
    <w:rsid w:val="00A31841"/>
    <w:rsid w:val="00A32490"/>
    <w:rsid w:val="00A3427E"/>
    <w:rsid w:val="00A34B9C"/>
    <w:rsid w:val="00A37683"/>
    <w:rsid w:val="00A41946"/>
    <w:rsid w:val="00A42F86"/>
    <w:rsid w:val="00A61AA9"/>
    <w:rsid w:val="00A64D4A"/>
    <w:rsid w:val="00A67C83"/>
    <w:rsid w:val="00A8441E"/>
    <w:rsid w:val="00A85D51"/>
    <w:rsid w:val="00A91688"/>
    <w:rsid w:val="00AA586A"/>
    <w:rsid w:val="00AD2756"/>
    <w:rsid w:val="00AE20C7"/>
    <w:rsid w:val="00AE6FC7"/>
    <w:rsid w:val="00AF4399"/>
    <w:rsid w:val="00AF4A38"/>
    <w:rsid w:val="00B02D4F"/>
    <w:rsid w:val="00B07595"/>
    <w:rsid w:val="00B20503"/>
    <w:rsid w:val="00B21286"/>
    <w:rsid w:val="00B26799"/>
    <w:rsid w:val="00B329E3"/>
    <w:rsid w:val="00B37123"/>
    <w:rsid w:val="00B377E0"/>
    <w:rsid w:val="00B45DAC"/>
    <w:rsid w:val="00B47521"/>
    <w:rsid w:val="00B51C25"/>
    <w:rsid w:val="00B75FAD"/>
    <w:rsid w:val="00B87419"/>
    <w:rsid w:val="00BA083B"/>
    <w:rsid w:val="00BA23A8"/>
    <w:rsid w:val="00BA4558"/>
    <w:rsid w:val="00BA4927"/>
    <w:rsid w:val="00BA4FCE"/>
    <w:rsid w:val="00BB47DB"/>
    <w:rsid w:val="00BB792A"/>
    <w:rsid w:val="00BC3E60"/>
    <w:rsid w:val="00BC646D"/>
    <w:rsid w:val="00BD0BF4"/>
    <w:rsid w:val="00BD28BB"/>
    <w:rsid w:val="00BE0089"/>
    <w:rsid w:val="00BE6794"/>
    <w:rsid w:val="00BE78BC"/>
    <w:rsid w:val="00BF459A"/>
    <w:rsid w:val="00BF7AA5"/>
    <w:rsid w:val="00C1536E"/>
    <w:rsid w:val="00C16648"/>
    <w:rsid w:val="00C219FC"/>
    <w:rsid w:val="00C220D8"/>
    <w:rsid w:val="00C23644"/>
    <w:rsid w:val="00C23FF7"/>
    <w:rsid w:val="00C41B4E"/>
    <w:rsid w:val="00C52DE8"/>
    <w:rsid w:val="00C61DD0"/>
    <w:rsid w:val="00C6284C"/>
    <w:rsid w:val="00C64599"/>
    <w:rsid w:val="00C65D02"/>
    <w:rsid w:val="00C81477"/>
    <w:rsid w:val="00C84324"/>
    <w:rsid w:val="00CA0681"/>
    <w:rsid w:val="00CA4BED"/>
    <w:rsid w:val="00CA6A48"/>
    <w:rsid w:val="00CB6AAF"/>
    <w:rsid w:val="00CC192E"/>
    <w:rsid w:val="00CC5238"/>
    <w:rsid w:val="00CC5FC6"/>
    <w:rsid w:val="00CE1E51"/>
    <w:rsid w:val="00CE6D22"/>
    <w:rsid w:val="00CF0939"/>
    <w:rsid w:val="00CF3D07"/>
    <w:rsid w:val="00D11DA7"/>
    <w:rsid w:val="00D1414F"/>
    <w:rsid w:val="00D2582B"/>
    <w:rsid w:val="00D31A56"/>
    <w:rsid w:val="00D3249A"/>
    <w:rsid w:val="00D33C17"/>
    <w:rsid w:val="00D403DD"/>
    <w:rsid w:val="00D43771"/>
    <w:rsid w:val="00D50134"/>
    <w:rsid w:val="00D60098"/>
    <w:rsid w:val="00D669DC"/>
    <w:rsid w:val="00D66D4E"/>
    <w:rsid w:val="00D704FB"/>
    <w:rsid w:val="00D72DC3"/>
    <w:rsid w:val="00D8414C"/>
    <w:rsid w:val="00D92406"/>
    <w:rsid w:val="00DA0054"/>
    <w:rsid w:val="00DB0EF6"/>
    <w:rsid w:val="00DB3A65"/>
    <w:rsid w:val="00DD08BA"/>
    <w:rsid w:val="00DD0C9B"/>
    <w:rsid w:val="00DD8CF8"/>
    <w:rsid w:val="00DE09DD"/>
    <w:rsid w:val="00DE1FD6"/>
    <w:rsid w:val="00DF4BF2"/>
    <w:rsid w:val="00E00B04"/>
    <w:rsid w:val="00E10B2F"/>
    <w:rsid w:val="00E21F62"/>
    <w:rsid w:val="00E2217B"/>
    <w:rsid w:val="00E2626D"/>
    <w:rsid w:val="00E44C19"/>
    <w:rsid w:val="00E46ADD"/>
    <w:rsid w:val="00E65C0D"/>
    <w:rsid w:val="00E76716"/>
    <w:rsid w:val="00E87820"/>
    <w:rsid w:val="00E9343E"/>
    <w:rsid w:val="00EA5805"/>
    <w:rsid w:val="00EA5A34"/>
    <w:rsid w:val="00ED4A51"/>
    <w:rsid w:val="00ED522F"/>
    <w:rsid w:val="00ED54F0"/>
    <w:rsid w:val="00EE005E"/>
    <w:rsid w:val="00EE3207"/>
    <w:rsid w:val="00EE74FB"/>
    <w:rsid w:val="00EF2DA2"/>
    <w:rsid w:val="00F0456C"/>
    <w:rsid w:val="00F10928"/>
    <w:rsid w:val="00F1514A"/>
    <w:rsid w:val="00F2116B"/>
    <w:rsid w:val="00F25AF4"/>
    <w:rsid w:val="00F35356"/>
    <w:rsid w:val="00F3698E"/>
    <w:rsid w:val="00F43C09"/>
    <w:rsid w:val="00F4484A"/>
    <w:rsid w:val="00F63E6F"/>
    <w:rsid w:val="00F6459B"/>
    <w:rsid w:val="00F70CC8"/>
    <w:rsid w:val="00F72A6D"/>
    <w:rsid w:val="00F83137"/>
    <w:rsid w:val="00F930CA"/>
    <w:rsid w:val="00F94834"/>
    <w:rsid w:val="00FA404C"/>
    <w:rsid w:val="00FA5A3B"/>
    <w:rsid w:val="00FB0022"/>
    <w:rsid w:val="00FC0F60"/>
    <w:rsid w:val="00FC4AA1"/>
    <w:rsid w:val="00FC50A1"/>
    <w:rsid w:val="00FD1C72"/>
    <w:rsid w:val="00FD3DBB"/>
    <w:rsid w:val="00FD4409"/>
    <w:rsid w:val="00FE126F"/>
    <w:rsid w:val="00FE185A"/>
    <w:rsid w:val="00FE223D"/>
    <w:rsid w:val="00FF1F7F"/>
    <w:rsid w:val="00FF5743"/>
    <w:rsid w:val="00FF666E"/>
    <w:rsid w:val="00FF780A"/>
    <w:rsid w:val="043C1898"/>
    <w:rsid w:val="09691223"/>
    <w:rsid w:val="0B48C42D"/>
    <w:rsid w:val="0B4EB0F6"/>
    <w:rsid w:val="0BEED9D5"/>
    <w:rsid w:val="11CFAA4C"/>
    <w:rsid w:val="12555600"/>
    <w:rsid w:val="14826D0E"/>
    <w:rsid w:val="196CA01B"/>
    <w:rsid w:val="1A28E32E"/>
    <w:rsid w:val="1B9D415A"/>
    <w:rsid w:val="1DFD00BE"/>
    <w:rsid w:val="28F69431"/>
    <w:rsid w:val="31061BB7"/>
    <w:rsid w:val="31644FB6"/>
    <w:rsid w:val="3821FC37"/>
    <w:rsid w:val="3D35DE59"/>
    <w:rsid w:val="4067F4BB"/>
    <w:rsid w:val="4736072E"/>
    <w:rsid w:val="47CCD5B1"/>
    <w:rsid w:val="4A8244C4"/>
    <w:rsid w:val="4E63E203"/>
    <w:rsid w:val="546FA290"/>
    <w:rsid w:val="5AA3C974"/>
    <w:rsid w:val="5F453408"/>
    <w:rsid w:val="618EAD39"/>
    <w:rsid w:val="6A92D133"/>
    <w:rsid w:val="6D070945"/>
    <w:rsid w:val="6EA8EEF5"/>
    <w:rsid w:val="6FD5FED3"/>
    <w:rsid w:val="70B9FE88"/>
    <w:rsid w:val="77E179CD"/>
    <w:rsid w:val="7AB2E4D6"/>
    <w:rsid w:val="7CEDD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7184CF"/>
  <w15:chartTrackingRefBased/>
  <w15:docId w15:val="{E4019985-31A8-4E68-B32C-CA8F2F2B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17F"/>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175"/>
    <w:pPr>
      <w:tabs>
        <w:tab w:val="center" w:pos="4513"/>
        <w:tab w:val="right" w:pos="9026"/>
      </w:tabs>
    </w:pPr>
  </w:style>
  <w:style w:type="character" w:customStyle="1" w:styleId="HeaderChar">
    <w:name w:val="Header Char"/>
    <w:basedOn w:val="DefaultParagraphFont"/>
    <w:link w:val="Header"/>
    <w:uiPriority w:val="99"/>
    <w:rsid w:val="00947175"/>
  </w:style>
  <w:style w:type="paragraph" w:styleId="Footer">
    <w:name w:val="footer"/>
    <w:basedOn w:val="Normal"/>
    <w:link w:val="FooterChar"/>
    <w:uiPriority w:val="99"/>
    <w:unhideWhenUsed/>
    <w:rsid w:val="00947175"/>
    <w:pPr>
      <w:tabs>
        <w:tab w:val="center" w:pos="4513"/>
        <w:tab w:val="right" w:pos="9026"/>
      </w:tabs>
    </w:pPr>
  </w:style>
  <w:style w:type="character" w:customStyle="1" w:styleId="FooterChar">
    <w:name w:val="Footer Char"/>
    <w:basedOn w:val="DefaultParagraphFont"/>
    <w:link w:val="Footer"/>
    <w:uiPriority w:val="99"/>
    <w:rsid w:val="00947175"/>
  </w:style>
  <w:style w:type="paragraph" w:styleId="BalloonText">
    <w:name w:val="Balloon Text"/>
    <w:basedOn w:val="Normal"/>
    <w:link w:val="BalloonTextChar"/>
    <w:uiPriority w:val="99"/>
    <w:semiHidden/>
    <w:unhideWhenUsed/>
    <w:rsid w:val="00947175"/>
    <w:rPr>
      <w:rFonts w:ascii="Tahoma" w:hAnsi="Tahoma" w:cs="Tahoma"/>
      <w:sz w:val="16"/>
      <w:szCs w:val="16"/>
    </w:rPr>
  </w:style>
  <w:style w:type="character" w:customStyle="1" w:styleId="BalloonTextChar">
    <w:name w:val="Balloon Text Char"/>
    <w:link w:val="BalloonText"/>
    <w:uiPriority w:val="99"/>
    <w:semiHidden/>
    <w:rsid w:val="00947175"/>
    <w:rPr>
      <w:rFonts w:ascii="Tahoma" w:hAnsi="Tahoma" w:cs="Tahoma"/>
      <w:sz w:val="16"/>
      <w:szCs w:val="16"/>
    </w:rPr>
  </w:style>
  <w:style w:type="character" w:styleId="Hyperlink">
    <w:name w:val="Hyperlink"/>
    <w:uiPriority w:val="99"/>
    <w:rsid w:val="004438D2"/>
    <w:rPr>
      <w:color w:val="0000FF"/>
      <w:u w:val="single"/>
    </w:rPr>
  </w:style>
  <w:style w:type="table" w:styleId="TableGrid">
    <w:name w:val="Table Grid"/>
    <w:basedOn w:val="TableNormal"/>
    <w:uiPriority w:val="59"/>
    <w:rsid w:val="004438D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5D50"/>
    <w:pPr>
      <w:ind w:left="720"/>
      <w:contextualSpacing/>
    </w:pPr>
  </w:style>
  <w:style w:type="character" w:styleId="UnresolvedMention">
    <w:name w:val="Unresolved Mention"/>
    <w:basedOn w:val="DefaultParagraphFont"/>
    <w:uiPriority w:val="99"/>
    <w:semiHidden/>
    <w:unhideWhenUsed/>
    <w:rsid w:val="000238DE"/>
    <w:rPr>
      <w:color w:val="605E5C"/>
      <w:shd w:val="clear" w:color="auto" w:fill="E1DFDD"/>
    </w:rPr>
  </w:style>
  <w:style w:type="paragraph" w:styleId="Revision">
    <w:name w:val="Revision"/>
    <w:hidden/>
    <w:uiPriority w:val="71"/>
    <w:rsid w:val="00D2582B"/>
    <w:rPr>
      <w:sz w:val="22"/>
      <w:szCs w:val="22"/>
    </w:rPr>
  </w:style>
  <w:style w:type="character" w:styleId="CommentReference">
    <w:name w:val="annotation reference"/>
    <w:basedOn w:val="DefaultParagraphFont"/>
    <w:uiPriority w:val="99"/>
    <w:semiHidden/>
    <w:unhideWhenUsed/>
    <w:rsid w:val="006747DA"/>
    <w:rPr>
      <w:sz w:val="16"/>
      <w:szCs w:val="16"/>
    </w:rPr>
  </w:style>
  <w:style w:type="paragraph" w:styleId="CommentText">
    <w:name w:val="annotation text"/>
    <w:basedOn w:val="Normal"/>
    <w:link w:val="CommentTextChar"/>
    <w:uiPriority w:val="99"/>
    <w:unhideWhenUsed/>
    <w:rsid w:val="006747DA"/>
    <w:rPr>
      <w:sz w:val="20"/>
      <w:szCs w:val="20"/>
    </w:rPr>
  </w:style>
  <w:style w:type="character" w:customStyle="1" w:styleId="CommentTextChar">
    <w:name w:val="Comment Text Char"/>
    <w:basedOn w:val="DefaultParagraphFont"/>
    <w:link w:val="CommentText"/>
    <w:uiPriority w:val="99"/>
    <w:rsid w:val="006747DA"/>
  </w:style>
  <w:style w:type="paragraph" w:styleId="CommentSubject">
    <w:name w:val="annotation subject"/>
    <w:basedOn w:val="CommentText"/>
    <w:next w:val="CommentText"/>
    <w:link w:val="CommentSubjectChar"/>
    <w:uiPriority w:val="99"/>
    <w:semiHidden/>
    <w:unhideWhenUsed/>
    <w:rsid w:val="006747DA"/>
    <w:rPr>
      <w:b/>
      <w:bCs/>
    </w:rPr>
  </w:style>
  <w:style w:type="character" w:customStyle="1" w:styleId="CommentSubjectChar">
    <w:name w:val="Comment Subject Char"/>
    <w:basedOn w:val="CommentTextChar"/>
    <w:link w:val="CommentSubject"/>
    <w:uiPriority w:val="99"/>
    <w:semiHidden/>
    <w:rsid w:val="006747DA"/>
    <w:rPr>
      <w:b/>
      <w:bCs/>
    </w:rPr>
  </w:style>
  <w:style w:type="character" w:customStyle="1" w:styleId="cf01">
    <w:name w:val="cf01"/>
    <w:basedOn w:val="DefaultParagraphFont"/>
    <w:rsid w:val="000C6E4D"/>
    <w:rPr>
      <w:rFonts w:ascii="Segoe UI" w:hAnsi="Segoe UI" w:cs="Segoe UI" w:hint="default"/>
      <w:sz w:val="18"/>
      <w:szCs w:val="18"/>
    </w:rPr>
  </w:style>
  <w:style w:type="paragraph" w:customStyle="1" w:styleId="pf0">
    <w:name w:val="pf0"/>
    <w:basedOn w:val="Normal"/>
    <w:rsid w:val="006D6338"/>
    <w:pPr>
      <w:spacing w:before="100" w:beforeAutospacing="1" w:after="100" w:afterAutospacing="1"/>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7462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982173">
      <w:bodyDiv w:val="1"/>
      <w:marLeft w:val="0"/>
      <w:marRight w:val="0"/>
      <w:marTop w:val="0"/>
      <w:marBottom w:val="0"/>
      <w:divBdr>
        <w:top w:val="none" w:sz="0" w:space="0" w:color="auto"/>
        <w:left w:val="none" w:sz="0" w:space="0" w:color="auto"/>
        <w:bottom w:val="none" w:sz="0" w:space="0" w:color="auto"/>
        <w:right w:val="none" w:sz="0" w:space="0" w:color="auto"/>
      </w:divBdr>
    </w:div>
    <w:div w:id="1090927663">
      <w:bodyDiv w:val="1"/>
      <w:marLeft w:val="0"/>
      <w:marRight w:val="0"/>
      <w:marTop w:val="0"/>
      <w:marBottom w:val="0"/>
      <w:divBdr>
        <w:top w:val="none" w:sz="0" w:space="0" w:color="auto"/>
        <w:left w:val="none" w:sz="0" w:space="0" w:color="auto"/>
        <w:bottom w:val="none" w:sz="0" w:space="0" w:color="auto"/>
        <w:right w:val="none" w:sz="0" w:space="0" w:color="auto"/>
      </w:divBdr>
    </w:div>
    <w:div w:id="1151368620">
      <w:bodyDiv w:val="1"/>
      <w:marLeft w:val="0"/>
      <w:marRight w:val="0"/>
      <w:marTop w:val="0"/>
      <w:marBottom w:val="0"/>
      <w:divBdr>
        <w:top w:val="none" w:sz="0" w:space="0" w:color="auto"/>
        <w:left w:val="none" w:sz="0" w:space="0" w:color="auto"/>
        <w:bottom w:val="none" w:sz="0" w:space="0" w:color="auto"/>
        <w:right w:val="none" w:sz="0" w:space="0" w:color="auto"/>
      </w:divBdr>
    </w:div>
    <w:div w:id="1636131848">
      <w:bodyDiv w:val="1"/>
      <w:marLeft w:val="0"/>
      <w:marRight w:val="0"/>
      <w:marTop w:val="0"/>
      <w:marBottom w:val="0"/>
      <w:divBdr>
        <w:top w:val="none" w:sz="0" w:space="0" w:color="auto"/>
        <w:left w:val="none" w:sz="0" w:space="0" w:color="auto"/>
        <w:bottom w:val="none" w:sz="0" w:space="0" w:color="auto"/>
        <w:right w:val="none" w:sz="0" w:space="0" w:color="auto"/>
      </w:divBdr>
    </w:div>
    <w:div w:id="206120358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tic.hauc-uk.org.uk/downloads/HAUC-UK-Vision-2030.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tic.hauc-uk.org.uk/downloads/HAUC-UK-Vision-2030.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tatic.hauc-uk.org.uk/downloads/HAUC-UK-Vision-203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tic.hauc-uk.org.uk/downloads/HAUC-UK-Vision-2030.pdf" TargetMode="External"/><Relationship Id="rId5" Type="http://schemas.openxmlformats.org/officeDocument/2006/relationships/numbering" Target="numbering.xml"/><Relationship Id="rId15" Type="http://schemas.openxmlformats.org/officeDocument/2006/relationships/hyperlink" Target="https://static.hauc-uk.org.uk/downloads/HAUC-UK-Vision-2030.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tic.hauc-uk.org.uk/downloads/HAUC-UK-Vision-203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9702134709EB459C7157278D4B9139" ma:contentTypeVersion="19" ma:contentTypeDescription="Create a new document." ma:contentTypeScope="" ma:versionID="849b78513858a16f05213814ae019f7d">
  <xsd:schema xmlns:xsd="http://www.w3.org/2001/XMLSchema" xmlns:xs="http://www.w3.org/2001/XMLSchema" xmlns:p="http://schemas.microsoft.com/office/2006/metadata/properties" xmlns:ns2="70f34c85-8c25-4204-aeb3-8adfe46b1c11" xmlns:ns3="eaf8f4f9-5faf-4365-a9e6-53dce1e80bdc" targetNamespace="http://schemas.microsoft.com/office/2006/metadata/properties" ma:root="true" ma:fieldsID="32a94bd606b93cbc2737e3b9efa55c08" ns2:_="" ns3:_="">
    <xsd:import namespace="70f34c85-8c25-4204-aeb3-8adfe46b1c11"/>
    <xsd:import namespace="eaf8f4f9-5faf-4365-a9e6-53dce1e80b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34c85-8c25-4204-aeb3-8adfe46b1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6b845e-6ede-4302-83a3-7c8fb453e6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8f4f9-5faf-4365-a9e6-53dce1e80b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db39c2-613a-4eda-9382-a1a98e9c1ff7}" ma:internalName="TaxCatchAll" ma:showField="CatchAllData" ma:web="eaf8f4f9-5faf-4365-a9e6-53dce1e80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f34c85-8c25-4204-aeb3-8adfe46b1c11">
      <Terms xmlns="http://schemas.microsoft.com/office/infopath/2007/PartnerControls"/>
    </lcf76f155ced4ddcb4097134ff3c332f>
    <TaxCatchAll xmlns="eaf8f4f9-5faf-4365-a9e6-53dce1e80bdc" xsi:nil="true"/>
  </documentManagement>
</p:properties>
</file>

<file path=customXml/itemProps1.xml><?xml version="1.0" encoding="utf-8"?>
<ds:datastoreItem xmlns:ds="http://schemas.openxmlformats.org/officeDocument/2006/customXml" ds:itemID="{35F60D4D-D6D7-45B9-BD5C-B117ED8C297B}">
  <ds:schemaRefs>
    <ds:schemaRef ds:uri="http://schemas.openxmlformats.org/officeDocument/2006/bibliography"/>
  </ds:schemaRefs>
</ds:datastoreItem>
</file>

<file path=customXml/itemProps2.xml><?xml version="1.0" encoding="utf-8"?>
<ds:datastoreItem xmlns:ds="http://schemas.openxmlformats.org/officeDocument/2006/customXml" ds:itemID="{B434D3DD-F5A8-45A8-86F5-E158FEB5F7A3}">
  <ds:schemaRefs>
    <ds:schemaRef ds:uri="http://schemas.microsoft.com/sharepoint/v3/contenttype/forms"/>
  </ds:schemaRefs>
</ds:datastoreItem>
</file>

<file path=customXml/itemProps3.xml><?xml version="1.0" encoding="utf-8"?>
<ds:datastoreItem xmlns:ds="http://schemas.openxmlformats.org/officeDocument/2006/customXml" ds:itemID="{905CF806-0C53-4DE2-8CDE-DE2EC341E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34c85-8c25-4204-aeb3-8adfe46b1c11"/>
    <ds:schemaRef ds:uri="eaf8f4f9-5faf-4365-a9e6-53dce1e80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8029ED-D54A-4967-AA7A-B8BBAF78527F}">
  <ds:schemaRefs>
    <ds:schemaRef ds:uri="http://schemas.microsoft.com/office/2006/metadata/properties"/>
    <ds:schemaRef ds:uri="http://schemas.microsoft.com/office/infopath/2007/PartnerControls"/>
    <ds:schemaRef ds:uri="70f34c85-8c25-4204-aeb3-8adfe46b1c11"/>
    <ds:schemaRef ds:uri="eaf8f4f9-5faf-4365-a9e6-53dce1e80bd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1348</Words>
  <Characters>7686</Characters>
  <Application>Microsoft Office Word</Application>
  <DocSecurity>0</DocSecurity>
  <Lines>64</Lines>
  <Paragraphs>18</Paragraphs>
  <ScaleCrop>false</ScaleCrop>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Anthonie Chiu-Smit</dc:creator>
  <cp:keywords/>
  <cp:lastModifiedBy>Chris Speight</cp:lastModifiedBy>
  <cp:revision>10</cp:revision>
  <cp:lastPrinted>2024-05-31T14:46:00Z</cp:lastPrinted>
  <dcterms:created xsi:type="dcterms:W3CDTF">2025-08-18T13:41:00Z</dcterms:created>
  <dcterms:modified xsi:type="dcterms:W3CDTF">2025-08-18T13:51:00Z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0x010100239702134709EB459C7157278D4B9139</vt:lpwstr>
  </property>
  <property fmtid="{D5CDD505-2E9C-101B-9397-08002B2CF9AE}" pid="3" name="Order">
    <vt:r8>15100</vt:r8>
  </property>
  <property fmtid="{D5CDD505-2E9C-101B-9397-08002B2CF9AE}" pid="4" name="MediaServiceImageTags">
    <vt:lpwstr/>
  </property>
</Properties>
</file>